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tabs>
          <w:tab w:val="right" w:leader="none" w:pos="567"/>
          <w:tab w:val="left" w:leader="none" w:pos="2268"/>
        </w:tabs>
        <w:rPr>
          <w:rFonts w:ascii="Times New Roman" w:cs="Times New Roman" w:eastAsia="Times New Roman" w:hAnsi="Times New Roman"/>
          <w:sz w:val="28"/>
          <w:szCs w:val="28"/>
        </w:rPr>
      </w:pPr>
      <w:bookmarkStart w:colFirst="0" w:colLast="0" w:name="_heading=h.q7vksn4u37gm" w:id="0"/>
      <w:bookmarkEnd w:id="0"/>
      <w:r w:rsidDel="00000000" w:rsidR="00000000" w:rsidRPr="00000000">
        <w:rPr>
          <w:rFonts w:ascii="Times New Roman" w:cs="Times New Roman" w:eastAsia="Times New Roman" w:hAnsi="Times New Roman"/>
          <w:i w:val="1"/>
          <w:iCs w:val="1"/>
          <w:sz w:val="40"/>
          <w:szCs w:val="40"/>
          <w:rtl w:val="0"/>
        </w:rPr>
        <w:t xml:space="preserve">ANNEX II + III:</w:t>
        <w:tab/>
      </w: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sz w:val="28"/>
          <w:szCs w:val="28"/>
          <w:rtl w:val="0"/>
        </w:rPr>
        <w:t xml:space="preserve">TECHNICAL SPECIFICATIONS + TECHNICAL OFFER</w:t>
      </w:r>
    </w:p>
    <w:p w:rsidR="00000000" w:rsidDel="00000000" w:rsidP="00000000" w:rsidRDefault="00000000" w:rsidRPr="00000000" w14:paraId="00000002">
      <w:pPr>
        <w:spacing w:after="0" w:before="0" w:lineRule="auto"/>
        <w:ind w:left="567" w:hanging="567"/>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tabs>
          <w:tab w:val="right" w:leader="none" w:pos="14459"/>
        </w:tabs>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sz w:val="22"/>
          <w:szCs w:val="22"/>
          <w:rtl w:val="0"/>
        </w:rPr>
        <w:t xml:space="preserve">Contract title: Single Tender for the Supply of 1 Boat, 40 canoes, 72 cool boxes</w:t>
        <w:tab/>
        <w:t xml:space="preserve">p 1 / 2</w:t>
      </w: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2"/>
          <w:szCs w:val="22"/>
          <w:rtl w:val="0"/>
        </w:rPr>
        <w:t xml:space="preserve">Publication reference:</w:t>
      </w:r>
      <w:r w:rsidDel="00000000" w:rsidR="00000000" w:rsidRPr="00000000">
        <w:rPr>
          <w:rFonts w:ascii="Times New Roman" w:cs="Times New Roman" w:eastAsia="Times New Roman" w:hAnsi="Times New Roman"/>
          <w:sz w:val="22"/>
          <w:szCs w:val="22"/>
          <w:rtl w:val="0"/>
        </w:rPr>
        <w:t xml:space="preserve"> </w:t>
      </w:r>
      <w:bookmarkStart w:colFirst="0" w:colLast="0" w:name="bookmark=id.j356ck9hj826" w:id="1"/>
      <w:bookmarkEnd w:id="1"/>
      <w:r w:rsidDel="00000000" w:rsidR="00000000" w:rsidRPr="00000000">
        <w:rPr>
          <w:rFonts w:ascii="Times New Roman" w:cs="Times New Roman" w:eastAsia="Times New Roman" w:hAnsi="Times New Roman"/>
          <w:b w:val="1"/>
          <w:bCs w:val="1"/>
          <w:sz w:val="24"/>
          <w:szCs w:val="24"/>
          <w:u w:val="single"/>
          <w:rtl w:val="0"/>
        </w:rPr>
        <w:t xml:space="preserve">CAST/KLF/LIVE-31072026</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tl w:val="0"/>
        </w:rPr>
      </w:r>
    </w:p>
    <w:p w:rsidR="00000000" w:rsidDel="00000000" w:rsidP="00000000" w:rsidRDefault="00000000" w:rsidRPr="00000000" w14:paraId="00000005">
      <w:pPr>
        <w:spacing w:after="0" w:before="0" w:lineRule="auto"/>
        <w:ind w:left="567" w:hanging="567"/>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LIVE BLU-E AID</w:t>
      </w:r>
      <w:r w:rsidDel="00000000" w:rsidR="00000000" w:rsidRPr="00000000">
        <w:rPr>
          <w:rFonts w:ascii="Times New Roman" w:cs="Times New Roman" w:eastAsia="Times New Roman" w:hAnsi="Times New Roman"/>
          <w:b w:val="1"/>
          <w:bCs w:val="1"/>
          <w:i w:val="1"/>
          <w:iCs w:val="1"/>
          <w:sz w:val="22"/>
          <w:szCs w:val="22"/>
          <w:rtl w:val="0"/>
        </w:rPr>
        <w:t xml:space="preserve"> </w:t>
      </w:r>
      <w:r w:rsidDel="00000000" w:rsidR="00000000" w:rsidRPr="00000000">
        <w:rPr>
          <w:rFonts w:ascii="Times New Roman" w:cs="Times New Roman" w:eastAsia="Times New Roman" w:hAnsi="Times New Roman"/>
          <w:b w:val="1"/>
          <w:bCs w:val="1"/>
          <w:sz w:val="22"/>
          <w:szCs w:val="22"/>
          <w:rtl w:val="0"/>
        </w:rPr>
        <w:t xml:space="preserve">013244/07/6</w:t>
      </w:r>
    </w:p>
    <w:p w:rsidR="00000000" w:rsidDel="00000000" w:rsidP="00000000" w:rsidRDefault="00000000" w:rsidRPr="00000000" w14:paraId="00000006">
      <w:pPr>
        <w:spacing w:after="0" w:before="0" w:lineRule="auto"/>
        <w:ind w:left="567" w:hanging="567"/>
        <w:rPr>
          <w:rFonts w:ascii="Times New Roman" w:cs="Times New Roman" w:eastAsia="Times New Roman" w:hAnsi="Times New Roman"/>
          <w:b w:val="1"/>
          <w:bCs w:val="1"/>
          <w:sz w:val="22"/>
          <w:szCs w:val="22"/>
          <w:highlight w:val="yellow"/>
        </w:rPr>
      </w:pPr>
      <w:r w:rsidDel="00000000" w:rsidR="00000000" w:rsidRPr="00000000">
        <w:rPr>
          <w:rtl w:val="0"/>
        </w:rPr>
      </w:r>
    </w:p>
    <w:p w:rsidR="00000000" w:rsidDel="00000000" w:rsidP="00000000" w:rsidRDefault="00000000" w:rsidRPr="00000000" w14:paraId="00000007">
      <w:pPr>
        <w:spacing w:after="0" w:before="0" w:lineRule="auto"/>
        <w:ind w:left="567" w:hanging="567"/>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Columns 1-2 should be completed by the contracting authority</w:t>
      </w:r>
    </w:p>
    <w:p w:rsidR="00000000" w:rsidDel="00000000" w:rsidP="00000000" w:rsidRDefault="00000000" w:rsidRPr="00000000" w14:paraId="00000008">
      <w:pPr>
        <w:spacing w:after="0" w:before="0" w:lineRule="auto"/>
        <w:ind w:left="567" w:hanging="567"/>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Columns 3-4 should be completed by the tenderer</w:t>
      </w:r>
    </w:p>
    <w:p w:rsidR="00000000" w:rsidDel="00000000" w:rsidP="00000000" w:rsidRDefault="00000000" w:rsidRPr="00000000" w14:paraId="00000009">
      <w:pPr>
        <w:spacing w:before="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2"/>
          <w:szCs w:val="22"/>
          <w:rtl w:val="0"/>
        </w:rPr>
        <w:t xml:space="preserve">Column 5 is reserved for the evaluation committee </w:t>
      </w:r>
      <w:r w:rsidDel="00000000" w:rsidR="00000000" w:rsidRPr="00000000">
        <w:rPr>
          <w:rtl w:val="0"/>
        </w:rPr>
      </w:r>
    </w:p>
    <w:p w:rsidR="00000000" w:rsidDel="00000000" w:rsidP="00000000" w:rsidRDefault="00000000" w:rsidRPr="00000000" w14:paraId="0000000A">
      <w:pPr>
        <w:ind w:left="567" w:hanging="567"/>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Annex III - the contractor's technical offer</w:t>
      </w:r>
    </w:p>
    <w:p w:rsidR="00000000" w:rsidDel="00000000" w:rsidP="00000000" w:rsidRDefault="00000000" w:rsidRPr="00000000" w14:paraId="0000000B">
      <w:pPr>
        <w:ind w:left="567" w:hanging="567"/>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tenderers are requested to complete the template on the next pages: </w:t>
      </w:r>
    </w:p>
    <w:p w:rsidR="00000000" w:rsidDel="00000000" w:rsidP="00000000" w:rsidRDefault="00000000" w:rsidRPr="00000000" w14:paraId="0000000C">
      <w:pPr>
        <w:numPr>
          <w:ilvl w:val="0"/>
          <w:numId w:val="7"/>
        </w:numPr>
        <w:spacing w:after="0" w:before="0" w:lineRule="auto"/>
        <w:ind w:left="737" w:hanging="170"/>
        <w:jc w:val="both"/>
        <w:rPr>
          <w:sz w:val="22"/>
          <w:szCs w:val="22"/>
        </w:rPr>
      </w:pPr>
      <w:r w:rsidDel="00000000" w:rsidR="00000000" w:rsidRPr="00000000">
        <w:rPr>
          <w:rFonts w:ascii="Times New Roman" w:cs="Times New Roman" w:eastAsia="Times New Roman" w:hAnsi="Times New Roman"/>
          <w:sz w:val="22"/>
          <w:szCs w:val="22"/>
          <w:rtl w:val="0"/>
        </w:rPr>
        <w:t xml:space="preserve">Column 2 is completed by the contracting authority shows the required specifications (not to be modified by the tenderer), </w:t>
      </w:r>
      <w:r w:rsidDel="00000000" w:rsidR="00000000" w:rsidRPr="00000000">
        <w:rPr>
          <w:rtl w:val="0"/>
        </w:rPr>
      </w:r>
    </w:p>
    <w:p w:rsidR="00000000" w:rsidDel="00000000" w:rsidP="00000000" w:rsidRDefault="00000000" w:rsidRPr="00000000" w14:paraId="0000000D">
      <w:pPr>
        <w:numPr>
          <w:ilvl w:val="0"/>
          <w:numId w:val="7"/>
        </w:numPr>
        <w:spacing w:after="0" w:before="0" w:lineRule="auto"/>
        <w:ind w:left="737" w:hanging="170"/>
        <w:jc w:val="both"/>
        <w:rPr>
          <w:sz w:val="22"/>
          <w:szCs w:val="22"/>
        </w:rPr>
      </w:pPr>
      <w:r w:rsidDel="00000000" w:rsidR="00000000" w:rsidRPr="00000000">
        <w:rPr>
          <w:rFonts w:ascii="Times New Roman" w:cs="Times New Roman" w:eastAsia="Times New Roman" w:hAnsi="Times New Roman"/>
          <w:sz w:val="22"/>
          <w:szCs w:val="22"/>
          <w:rtl w:val="0"/>
        </w:rPr>
        <w:t xml:space="preserve">Column 3 is to be filled in by the tenderer and must detail what is offered (for example the words ‘compliant’ or ‘yes’ are not sufficient)  </w:t>
      </w:r>
      <w:r w:rsidDel="00000000" w:rsidR="00000000" w:rsidRPr="00000000">
        <w:rPr>
          <w:rtl w:val="0"/>
        </w:rPr>
      </w:r>
    </w:p>
    <w:p w:rsidR="00000000" w:rsidDel="00000000" w:rsidP="00000000" w:rsidRDefault="00000000" w:rsidRPr="00000000" w14:paraId="0000000E">
      <w:pPr>
        <w:numPr>
          <w:ilvl w:val="0"/>
          <w:numId w:val="7"/>
        </w:numPr>
        <w:spacing w:after="0" w:before="0" w:lineRule="auto"/>
        <w:ind w:left="737" w:hanging="170"/>
        <w:jc w:val="both"/>
        <w:rPr>
          <w:sz w:val="22"/>
          <w:szCs w:val="22"/>
        </w:rPr>
      </w:pPr>
      <w:r w:rsidDel="00000000" w:rsidR="00000000" w:rsidRPr="00000000">
        <w:rPr>
          <w:rFonts w:ascii="Times New Roman" w:cs="Times New Roman" w:eastAsia="Times New Roman" w:hAnsi="Times New Roman"/>
          <w:sz w:val="22"/>
          <w:szCs w:val="22"/>
          <w:rtl w:val="0"/>
        </w:rPr>
        <w:t xml:space="preserve">Column 4 allows the tenderer to make comments on its proposed supply and to make eventual references to the documentation</w:t>
      </w:r>
      <w:r w:rsidDel="00000000" w:rsidR="00000000" w:rsidRPr="00000000">
        <w:rPr>
          <w:rtl w:val="0"/>
        </w:rPr>
      </w:r>
    </w:p>
    <w:p w:rsidR="00000000" w:rsidDel="00000000" w:rsidP="00000000" w:rsidRDefault="00000000" w:rsidRPr="00000000" w14:paraId="0000000F">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000000" w:rsidDel="00000000" w:rsidP="00000000" w:rsidRDefault="00000000" w:rsidRPr="00000000" w14:paraId="00000010">
      <w:pPr>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offer must be clear enough to allow the evaluators to make an easy comparison between the requested specifications and the offered</w:t>
      </w:r>
      <w:r w:rsidDel="00000000" w:rsidR="00000000" w:rsidRPr="00000000">
        <w:rPr>
          <w:rFonts w:ascii="Times New Roman" w:cs="Times New Roman" w:eastAsia="Times New Roman" w:hAnsi="Times New Roman"/>
          <w:b w:val="1"/>
          <w:bCs w:val="1"/>
          <w:sz w:val="22"/>
          <w:szCs w:val="22"/>
          <w:rtl w:val="0"/>
        </w:rPr>
        <w:t xml:space="preserve"> </w:t>
      </w:r>
      <w:r w:rsidDel="00000000" w:rsidR="00000000" w:rsidRPr="00000000">
        <w:rPr>
          <w:rFonts w:ascii="Times New Roman" w:cs="Times New Roman" w:eastAsia="Times New Roman" w:hAnsi="Times New Roman"/>
          <w:sz w:val="22"/>
          <w:szCs w:val="22"/>
          <w:rtl w:val="0"/>
        </w:rPr>
        <w:t xml:space="preserve">specifications.</w:t>
      </w:r>
    </w:p>
    <w:p w:rsidR="00000000" w:rsidDel="00000000" w:rsidP="00000000" w:rsidRDefault="00000000" w:rsidRPr="00000000" w14:paraId="00000011">
      <w:pPr>
        <w:jc w:val="both"/>
        <w:rPr>
          <w:rFonts w:ascii="Times New Roman" w:cs="Times New Roman" w:eastAsia="Times New Roman" w:hAnsi="Times New Roman"/>
          <w:b w:val="1"/>
          <w:bCs w:val="1"/>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12">
      <w:pPr>
        <w:jc w:val="both"/>
        <w:rPr>
          <w:rFonts w:ascii="Times New Roman" w:cs="Times New Roman" w:eastAsia="Times New Roman" w:hAnsi="Times New Roman"/>
          <w:b w:val="1"/>
          <w:bCs w:val="1"/>
          <w:sz w:val="22"/>
          <w:szCs w:val="22"/>
        </w:rPr>
      </w:pPr>
      <w:r w:rsidDel="00000000" w:rsidR="00000000" w:rsidRPr="00000000">
        <w:rPr>
          <w:rtl w:val="0"/>
        </w:rPr>
      </w:r>
    </w:p>
    <w:tbl>
      <w:tblPr>
        <w:tblStyle w:val="Table1"/>
        <w:tblW w:w="1488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34"/>
        <w:gridCol w:w="4678"/>
        <w:gridCol w:w="4253"/>
        <w:gridCol w:w="2835"/>
        <w:gridCol w:w="1984"/>
        <w:tblGridChange w:id="0">
          <w:tblGrid>
            <w:gridCol w:w="1134"/>
            <w:gridCol w:w="4678"/>
            <w:gridCol w:w="4253"/>
            <w:gridCol w:w="2835"/>
            <w:gridCol w:w="1984"/>
          </w:tblGrid>
        </w:tblGridChange>
      </w:tblGrid>
      <w:tr>
        <w:trPr>
          <w:cantSplit w:val="1"/>
          <w:trHeight w:val="879" w:hRule="atLeast"/>
          <w:tblHeader w:val="1"/>
        </w:trPr>
        <w:tc>
          <w:tcPr>
            <w:shd w:fill="f2f2f2" w:val="clear"/>
          </w:tcPr>
          <w:p w:rsidR="00000000" w:rsidDel="00000000" w:rsidP="00000000" w:rsidRDefault="00000000" w:rsidRPr="00000000" w14:paraId="00000013">
            <w:pPr>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1.</w:t>
            </w:r>
          </w:p>
          <w:p w:rsidR="00000000" w:rsidDel="00000000" w:rsidP="00000000" w:rsidRDefault="00000000" w:rsidRPr="00000000" w14:paraId="00000014">
            <w:pPr>
              <w:jc w:val="center"/>
              <w:rPr>
                <w:rFonts w:ascii="Times New Roman" w:cs="Times New Roman" w:eastAsia="Times New Roman" w:hAnsi="Times New Roman"/>
                <w:b w:val="1"/>
                <w:bCs w:val="1"/>
                <w:sz w:val="22"/>
                <w:szCs w:val="22"/>
                <w:highlight w:val="green"/>
              </w:rPr>
            </w:pPr>
            <w:r w:rsidDel="00000000" w:rsidR="00000000" w:rsidRPr="00000000">
              <w:rPr>
                <w:rFonts w:ascii="Times New Roman" w:cs="Times New Roman" w:eastAsia="Times New Roman" w:hAnsi="Times New Roman"/>
                <w:b w:val="1"/>
                <w:bCs w:val="1"/>
                <w:sz w:val="22"/>
                <w:szCs w:val="22"/>
                <w:rtl w:val="0"/>
              </w:rPr>
              <w:t xml:space="preserve">Item number</w:t>
            </w:r>
            <w:r w:rsidDel="00000000" w:rsidR="00000000" w:rsidRPr="00000000">
              <w:rPr>
                <w:rtl w:val="0"/>
              </w:rPr>
            </w:r>
          </w:p>
        </w:tc>
        <w:tc>
          <w:tcPr>
            <w:shd w:fill="f2f2f2" w:val="clear"/>
          </w:tcPr>
          <w:p w:rsidR="00000000" w:rsidDel="00000000" w:rsidP="00000000" w:rsidRDefault="00000000" w:rsidRPr="00000000" w14:paraId="00000015">
            <w:pPr>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2.</w:t>
            </w:r>
          </w:p>
          <w:p w:rsidR="00000000" w:rsidDel="00000000" w:rsidP="00000000" w:rsidRDefault="00000000" w:rsidRPr="00000000" w14:paraId="00000016">
            <w:pPr>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Specifications required</w:t>
            </w:r>
          </w:p>
        </w:tc>
        <w:tc>
          <w:tcPr>
            <w:shd w:fill="f2f2f2" w:val="clear"/>
          </w:tcPr>
          <w:p w:rsidR="00000000" w:rsidDel="00000000" w:rsidP="00000000" w:rsidRDefault="00000000" w:rsidRPr="00000000" w14:paraId="00000017">
            <w:pPr>
              <w:tabs>
                <w:tab w:val="left" w:leader="none" w:pos="729"/>
              </w:tabs>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3.</w:t>
            </w:r>
          </w:p>
          <w:p w:rsidR="00000000" w:rsidDel="00000000" w:rsidP="00000000" w:rsidRDefault="00000000" w:rsidRPr="00000000" w14:paraId="00000018">
            <w:pPr>
              <w:tabs>
                <w:tab w:val="left" w:leader="none" w:pos="729"/>
              </w:tabs>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Specifications offered</w:t>
            </w:r>
          </w:p>
        </w:tc>
        <w:tc>
          <w:tcPr>
            <w:shd w:fill="f2f2f2" w:val="clear"/>
          </w:tcPr>
          <w:p w:rsidR="00000000" w:rsidDel="00000000" w:rsidP="00000000" w:rsidRDefault="00000000" w:rsidRPr="00000000" w14:paraId="00000019">
            <w:pPr>
              <w:tabs>
                <w:tab w:val="left" w:leader="none" w:pos="729"/>
              </w:tabs>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4. </w:t>
            </w:r>
          </w:p>
          <w:p w:rsidR="00000000" w:rsidDel="00000000" w:rsidP="00000000" w:rsidRDefault="00000000" w:rsidRPr="00000000" w14:paraId="0000001A">
            <w:pPr>
              <w:tabs>
                <w:tab w:val="left" w:leader="none" w:pos="729"/>
              </w:tabs>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Notes, remarks, </w:t>
              <w:br w:type="textWrapping"/>
              <w:t xml:space="preserve">ref to documentation</w:t>
            </w:r>
          </w:p>
        </w:tc>
        <w:tc>
          <w:tcPr>
            <w:shd w:fill="f2f2f2" w:val="clear"/>
          </w:tcPr>
          <w:p w:rsidR="00000000" w:rsidDel="00000000" w:rsidP="00000000" w:rsidRDefault="00000000" w:rsidRPr="00000000" w14:paraId="0000001B">
            <w:pPr>
              <w:tabs>
                <w:tab w:val="left" w:leader="none" w:pos="729"/>
              </w:tabs>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5.</w:t>
            </w:r>
          </w:p>
          <w:p w:rsidR="00000000" w:rsidDel="00000000" w:rsidP="00000000" w:rsidRDefault="00000000" w:rsidRPr="00000000" w14:paraId="0000001C">
            <w:pPr>
              <w:tabs>
                <w:tab w:val="left" w:leader="none" w:pos="729"/>
              </w:tabs>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Evaluation committee’s notes </w:t>
            </w:r>
          </w:p>
        </w:tc>
      </w:tr>
      <w:tr>
        <w:trPr>
          <w:cantSplit w:val="1"/>
          <w:trHeight w:val="390" w:hRule="atLeast"/>
          <w:tblHeader w:val="1"/>
        </w:trPr>
        <w:tc>
          <w:tcPr>
            <w:vMerge w:val="restart"/>
          </w:tcPr>
          <w:p w:rsidR="00000000" w:rsidDel="00000000" w:rsidP="00000000" w:rsidRDefault="00000000" w:rsidRPr="00000000" w14:paraId="0000001D">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w:t>
            </w:r>
          </w:p>
        </w:tc>
        <w:tc>
          <w:tcPr>
            <w:tcBorders>
              <w:bottom w:color="000000" w:space="0" w:sz="4" w:val="single"/>
            </w:tcBorders>
          </w:tcPr>
          <w:p w:rsidR="00000000" w:rsidDel="00000000" w:rsidP="00000000" w:rsidRDefault="00000000" w:rsidRPr="00000000" w14:paraId="0000001E">
            <w:pPr>
              <w:widowControl w:val="0"/>
              <w:spacing w:after="160" w:before="0" w:line="26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u w:val="single"/>
                <w:rtl w:val="0"/>
              </w:rPr>
              <w:t xml:space="preserve">n. 1  BOAT 19 feet + SUNSHADE + ENGINE</w:t>
            </w: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1F">
            <w:pPr>
              <w:rPr>
                <w:rFonts w:ascii="Times New Roman" w:cs="Times New Roman" w:eastAsia="Times New Roman" w:hAnsi="Times New Roman"/>
                <w:b w:val="1"/>
                <w:bCs w:val="1"/>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20">
            <w:pPr>
              <w:rPr>
                <w:rFonts w:ascii="Times New Roman" w:cs="Times New Roman" w:eastAsia="Times New Roman" w:hAnsi="Times New Roman"/>
                <w:b w:val="1"/>
                <w:bCs w:val="1"/>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21">
            <w:pPr>
              <w:tabs>
                <w:tab w:val="left" w:leader="none" w:pos="729"/>
              </w:tabs>
              <w:jc w:val="center"/>
              <w:rPr>
                <w:rFonts w:ascii="Times New Roman" w:cs="Times New Roman" w:eastAsia="Times New Roman" w:hAnsi="Times New Roman"/>
                <w:b w:val="1"/>
                <w:bCs w:val="1"/>
              </w:rPr>
            </w:pPr>
            <w:r w:rsidDel="00000000" w:rsidR="00000000" w:rsidRPr="00000000">
              <w:rPr>
                <w:rtl w:val="0"/>
              </w:rPr>
            </w:r>
          </w:p>
        </w:tc>
      </w:tr>
      <w:tr>
        <w:trPr>
          <w:cantSplit w:val="1"/>
          <w:trHeight w:val="390" w:hRule="atLeast"/>
          <w:tblHeader w:val="1"/>
        </w:trPr>
        <w:tc>
          <w:tcPr>
            <w:vMerge w:val="continue"/>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tcBorders>
              <w:top w:color="000000" w:space="0" w:sz="4" w:val="single"/>
              <w:left w:color="000000" w:space="0" w:sz="4" w:val="single"/>
              <w:bottom w:color="000000" w:space="0" w:sz="4" w:val="dotted"/>
              <w:right w:color="000000" w:space="0" w:sz="4" w:val="single"/>
            </w:tcBorders>
            <w:vAlign w:val="center"/>
          </w:tcPr>
          <w:p w:rsidR="00000000" w:rsidDel="00000000" w:rsidP="00000000" w:rsidRDefault="00000000" w:rsidRPr="00000000" w14:paraId="00000023">
            <w:pPr>
              <w:widowControl w:val="0"/>
              <w:spacing w:after="180" w:before="0" w:line="266" w:lineRule="auto"/>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Boat 19 feet specifications:</w:t>
            </w:r>
          </w:p>
        </w:tc>
        <w:tc>
          <w:tcPr>
            <w:tcBorders>
              <w:top w:color="000000" w:space="0" w:sz="4" w:val="single"/>
              <w:left w:color="000000" w:space="0" w:sz="4" w:val="single"/>
              <w:bottom w:color="000000" w:space="0" w:sz="4" w:val="dotted"/>
              <w:right w:color="000000" w:space="0" w:sz="4" w:val="single"/>
            </w:tcBorders>
            <w:vAlign w:val="center"/>
          </w:tcPr>
          <w:p w:rsidR="00000000" w:rsidDel="00000000" w:rsidP="00000000" w:rsidRDefault="00000000" w:rsidRPr="00000000" w14:paraId="00000024">
            <w:pPr>
              <w:rPr>
                <w:rFonts w:ascii="Times New Roman" w:cs="Times New Roman" w:eastAsia="Times New Roman" w:hAnsi="Times New Roman"/>
                <w:b w:val="1"/>
                <w:bCs w:val="1"/>
              </w:rPr>
            </w:pPr>
            <w:r w:rsidDel="00000000" w:rsidR="00000000" w:rsidRPr="00000000">
              <w:rPr>
                <w:rtl w:val="0"/>
              </w:rPr>
            </w:r>
          </w:p>
        </w:tc>
        <w:tc>
          <w:tcPr>
            <w:tcBorders>
              <w:top w:color="000000" w:space="0" w:sz="4" w:val="single"/>
              <w:left w:color="000000" w:space="0" w:sz="4" w:val="single"/>
              <w:bottom w:color="000000" w:space="0" w:sz="4" w:val="dotted"/>
              <w:right w:color="000000" w:space="0" w:sz="4" w:val="single"/>
            </w:tcBorders>
            <w:vAlign w:val="center"/>
          </w:tcPr>
          <w:p w:rsidR="00000000" w:rsidDel="00000000" w:rsidP="00000000" w:rsidRDefault="00000000" w:rsidRPr="00000000" w14:paraId="00000025">
            <w:pPr>
              <w:rPr>
                <w:rFonts w:ascii="Times New Roman" w:cs="Times New Roman" w:eastAsia="Times New Roman" w:hAnsi="Times New Roman"/>
                <w:b w:val="1"/>
                <w:bCs w:val="1"/>
              </w:rPr>
            </w:pPr>
            <w:r w:rsidDel="00000000" w:rsidR="00000000" w:rsidRPr="00000000">
              <w:rPr>
                <w:rtl w:val="0"/>
              </w:rPr>
            </w:r>
          </w:p>
        </w:tc>
        <w:tc>
          <w:tcPr>
            <w:tcBorders>
              <w:top w:color="000000" w:space="0" w:sz="4" w:val="single"/>
              <w:left w:color="000000" w:space="0" w:sz="4" w:val="single"/>
              <w:bottom w:color="000000" w:space="0" w:sz="4" w:val="dotted"/>
              <w:right w:color="000000" w:space="0" w:sz="4" w:val="single"/>
            </w:tcBorders>
            <w:vAlign w:val="center"/>
          </w:tcPr>
          <w:p w:rsidR="00000000" w:rsidDel="00000000" w:rsidP="00000000" w:rsidRDefault="00000000" w:rsidRPr="00000000" w14:paraId="00000026">
            <w:pPr>
              <w:tabs>
                <w:tab w:val="left" w:leader="none" w:pos="729"/>
              </w:tabs>
              <w:rPr>
                <w:rFonts w:ascii="Times New Roman" w:cs="Times New Roman" w:eastAsia="Times New Roman" w:hAnsi="Times New Roman"/>
                <w:b w:val="1"/>
                <w:bCs w:val="1"/>
              </w:rPr>
            </w:pPr>
            <w:r w:rsidDel="00000000" w:rsidR="00000000" w:rsidRPr="00000000">
              <w:rPr>
                <w:rtl w:val="0"/>
              </w:rPr>
            </w:r>
          </w:p>
        </w:tc>
      </w:tr>
      <w:tr>
        <w:trPr>
          <w:cantSplit w:val="1"/>
          <w:trHeight w:val="411" w:hRule="atLeast"/>
          <w:tblHeader w:val="1"/>
        </w:trPr>
        <w:tc>
          <w:tcPr>
            <w:vMerge w:val="continue"/>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28">
            <w:pPr>
              <w:widowControl w:val="0"/>
              <w:numPr>
                <w:ilvl w:val="0"/>
                <w:numId w:val="1"/>
              </w:numPr>
              <w:spacing w:after="160" w:before="0" w:line="26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CAPACITY x8 passengers and x1 Captain</w:t>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29">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2A">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2B">
            <w:pPr>
              <w:tabs>
                <w:tab w:val="left" w:leader="none" w:pos="729"/>
              </w:tabs>
              <w:rPr>
                <w:rFonts w:ascii="Times New Roman" w:cs="Times New Roman" w:eastAsia="Times New Roman" w:hAnsi="Times New Roman"/>
                <w:b w:val="1"/>
                <w:bCs w:val="1"/>
              </w:rPr>
            </w:pPr>
            <w:r w:rsidDel="00000000" w:rsidR="00000000" w:rsidRPr="00000000">
              <w:rPr>
                <w:rtl w:val="0"/>
              </w:rPr>
            </w:r>
          </w:p>
        </w:tc>
      </w:tr>
      <w:tr>
        <w:trPr>
          <w:cantSplit w:val="1"/>
          <w:trHeight w:val="810" w:hRule="atLeast"/>
          <w:tblHeader w:val="1"/>
        </w:trPr>
        <w:tc>
          <w:tcPr>
            <w:vMerge w:val="continue"/>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2D">
            <w:pPr>
              <w:widowControl w:val="0"/>
              <w:numPr>
                <w:ilvl w:val="0"/>
                <w:numId w:val="1"/>
              </w:numPr>
              <w:spacing w:after="0" w:before="0" w:line="26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DIMENSIONS:</w:t>
            </w:r>
          </w:p>
          <w:p w:rsidR="00000000" w:rsidDel="00000000" w:rsidP="00000000" w:rsidRDefault="00000000" w:rsidRPr="00000000" w14:paraId="0000002E">
            <w:pPr>
              <w:widowControl w:val="0"/>
              <w:numPr>
                <w:ilvl w:val="0"/>
                <w:numId w:val="3"/>
              </w:numPr>
              <w:spacing w:after="0" w:before="0" w:line="26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loa:</w:t>
              <w:tab/>
              <w:t xml:space="preserve">          </w:t>
              <w:tab/>
              <w:t xml:space="preserve">5.77M</w:t>
            </w: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2F">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30">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31">
            <w:pPr>
              <w:tabs>
                <w:tab w:val="left" w:leader="none" w:pos="729"/>
              </w:tabs>
              <w:rPr>
                <w:rFonts w:ascii="Times New Roman" w:cs="Times New Roman" w:eastAsia="Times New Roman" w:hAnsi="Times New Roman"/>
                <w:b w:val="1"/>
                <w:bCs w:val="1"/>
              </w:rPr>
            </w:pPr>
            <w:r w:rsidDel="00000000" w:rsidR="00000000" w:rsidRPr="00000000">
              <w:rPr>
                <w:rtl w:val="0"/>
              </w:rPr>
            </w:r>
          </w:p>
        </w:tc>
      </w:tr>
      <w:tr>
        <w:trPr>
          <w:cantSplit w:val="1"/>
          <w:trHeight w:val="349" w:hRule="atLeast"/>
          <w:tblHeader w:val="1"/>
        </w:trPr>
        <w:tc>
          <w:tcPr>
            <w:vMerge w:val="continue"/>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33">
            <w:pPr>
              <w:widowControl w:val="0"/>
              <w:numPr>
                <w:ilvl w:val="0"/>
                <w:numId w:val="4"/>
              </w:numPr>
              <w:spacing w:after="0" w:before="0" w:line="26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beam:</w:t>
              <w:tab/>
              <w:t xml:space="preserve">        </w:t>
              <w:tab/>
              <w:t xml:space="preserve">1.64M</w:t>
            </w: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34">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35">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36">
            <w:pPr>
              <w:tabs>
                <w:tab w:val="left" w:leader="none" w:pos="729"/>
              </w:tabs>
              <w:rPr>
                <w:rFonts w:ascii="Times New Roman" w:cs="Times New Roman" w:eastAsia="Times New Roman" w:hAnsi="Times New Roman"/>
                <w:b w:val="1"/>
                <w:bCs w:val="1"/>
              </w:rPr>
            </w:pPr>
            <w:r w:rsidDel="00000000" w:rsidR="00000000" w:rsidRPr="00000000">
              <w:rPr>
                <w:rtl w:val="0"/>
              </w:rPr>
            </w:r>
          </w:p>
        </w:tc>
      </w:tr>
      <w:tr>
        <w:trPr>
          <w:cantSplit w:val="1"/>
          <w:trHeight w:val="375" w:hRule="atLeast"/>
          <w:tblHeader w:val="1"/>
        </w:trPr>
        <w:tc>
          <w:tcPr>
            <w:vMerge w:val="continue"/>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38">
            <w:pPr>
              <w:widowControl w:val="0"/>
              <w:numPr>
                <w:ilvl w:val="0"/>
                <w:numId w:val="2"/>
              </w:numPr>
              <w:spacing w:after="0" w:before="0" w:line="26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deph:    </w:t>
              <w:tab/>
              <w:t xml:space="preserve">0.55M</w:t>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39">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3A">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3B">
            <w:pPr>
              <w:tabs>
                <w:tab w:val="left" w:leader="none" w:pos="729"/>
              </w:tabs>
              <w:rPr>
                <w:rFonts w:ascii="Times New Roman" w:cs="Times New Roman" w:eastAsia="Times New Roman" w:hAnsi="Times New Roman"/>
                <w:b w:val="1"/>
                <w:bCs w:val="1"/>
              </w:rPr>
            </w:pPr>
            <w:r w:rsidDel="00000000" w:rsidR="00000000" w:rsidRPr="00000000">
              <w:rPr>
                <w:rtl w:val="0"/>
              </w:rPr>
            </w:r>
          </w:p>
        </w:tc>
      </w:tr>
      <w:tr>
        <w:trPr>
          <w:cantSplit w:val="1"/>
          <w:trHeight w:val="375" w:hRule="atLeast"/>
          <w:tblHeader w:val="1"/>
        </w:trPr>
        <w:tc>
          <w:tcPr>
            <w:vMerge w:val="continue"/>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3D">
            <w:pPr>
              <w:widowControl w:val="0"/>
              <w:numPr>
                <w:ilvl w:val="0"/>
                <w:numId w:val="8"/>
              </w:numPr>
              <w:spacing w:after="160" w:before="0" w:line="26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draft:      </w:t>
              <w:tab/>
              <w:t xml:space="preserve">0.17M</w:t>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3E">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3F">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40">
            <w:pPr>
              <w:tabs>
                <w:tab w:val="left" w:leader="none" w:pos="729"/>
              </w:tabs>
              <w:rPr>
                <w:rFonts w:ascii="Times New Roman" w:cs="Times New Roman" w:eastAsia="Times New Roman" w:hAnsi="Times New Roman"/>
                <w:b w:val="1"/>
                <w:bCs w:val="1"/>
              </w:rPr>
            </w:pPr>
            <w:r w:rsidDel="00000000" w:rsidR="00000000" w:rsidRPr="00000000">
              <w:rPr>
                <w:rtl w:val="0"/>
              </w:rPr>
            </w:r>
          </w:p>
        </w:tc>
      </w:tr>
      <w:tr>
        <w:trPr>
          <w:cantSplit w:val="1"/>
          <w:trHeight w:val="780" w:hRule="atLeast"/>
          <w:tblHeader w:val="1"/>
        </w:trPr>
        <w:tc>
          <w:tcPr>
            <w:vMerge w:val="continue"/>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42">
            <w:pPr>
              <w:widowControl w:val="0"/>
              <w:numPr>
                <w:ilvl w:val="0"/>
                <w:numId w:val="1"/>
              </w:numPr>
              <w:spacing w:after="0" w:before="0" w:line="26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MATERIALS:</w:t>
            </w:r>
          </w:p>
          <w:p w:rsidR="00000000" w:rsidDel="00000000" w:rsidP="00000000" w:rsidRDefault="00000000" w:rsidRPr="00000000" w14:paraId="00000043">
            <w:pPr>
              <w:widowControl w:val="0"/>
              <w:numPr>
                <w:ilvl w:val="0"/>
                <w:numId w:val="17"/>
              </w:numPr>
              <w:spacing w:after="0" w:before="0" w:line="26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Constructed from FRP</w:t>
            </w: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44">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45">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46">
            <w:pPr>
              <w:tabs>
                <w:tab w:val="left" w:leader="none" w:pos="729"/>
              </w:tabs>
              <w:rPr>
                <w:rFonts w:ascii="Times New Roman" w:cs="Times New Roman" w:eastAsia="Times New Roman" w:hAnsi="Times New Roman"/>
                <w:b w:val="1"/>
                <w:bCs w:val="1"/>
              </w:rPr>
            </w:pPr>
            <w:r w:rsidDel="00000000" w:rsidR="00000000" w:rsidRPr="00000000">
              <w:rPr>
                <w:rtl w:val="0"/>
              </w:rPr>
            </w:r>
          </w:p>
        </w:tc>
      </w:tr>
      <w:tr>
        <w:trPr>
          <w:cantSplit w:val="1"/>
          <w:trHeight w:val="423" w:hRule="atLeast"/>
          <w:tblHeader w:val="1"/>
        </w:trPr>
        <w:tc>
          <w:tcPr>
            <w:vMerge w:val="continue"/>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48">
            <w:pPr>
              <w:widowControl w:val="0"/>
              <w:numPr>
                <w:ilvl w:val="0"/>
                <w:numId w:val="11"/>
              </w:numPr>
              <w:spacing w:after="0" w:before="0" w:line="26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Exterior: gelcoat</w:t>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49">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4A">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4B">
            <w:pPr>
              <w:tabs>
                <w:tab w:val="left" w:leader="none" w:pos="729"/>
              </w:tabs>
              <w:rPr>
                <w:rFonts w:ascii="Times New Roman" w:cs="Times New Roman" w:eastAsia="Times New Roman" w:hAnsi="Times New Roman"/>
                <w:b w:val="1"/>
                <w:bCs w:val="1"/>
              </w:rPr>
            </w:pPr>
            <w:r w:rsidDel="00000000" w:rsidR="00000000" w:rsidRPr="00000000">
              <w:rPr>
                <w:rtl w:val="0"/>
              </w:rPr>
            </w:r>
          </w:p>
        </w:tc>
      </w:tr>
      <w:tr>
        <w:trPr>
          <w:cantSplit w:val="1"/>
          <w:trHeight w:val="345" w:hRule="atLeast"/>
          <w:tblHeader w:val="1"/>
        </w:trPr>
        <w:tc>
          <w:tcPr>
            <w:vMerge w:val="continue"/>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4D">
            <w:pPr>
              <w:widowControl w:val="0"/>
              <w:numPr>
                <w:ilvl w:val="0"/>
                <w:numId w:val="6"/>
              </w:numPr>
              <w:spacing w:after="0" w:before="0" w:line="26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PVC fender</w:t>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4E">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4F">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50">
            <w:pPr>
              <w:tabs>
                <w:tab w:val="left" w:leader="none" w:pos="729"/>
              </w:tabs>
              <w:rPr>
                <w:rFonts w:ascii="Times New Roman" w:cs="Times New Roman" w:eastAsia="Times New Roman" w:hAnsi="Times New Roman"/>
                <w:b w:val="1"/>
                <w:bCs w:val="1"/>
              </w:rPr>
            </w:pPr>
            <w:r w:rsidDel="00000000" w:rsidR="00000000" w:rsidRPr="00000000">
              <w:rPr>
                <w:rtl w:val="0"/>
              </w:rPr>
            </w:r>
          </w:p>
        </w:tc>
      </w:tr>
      <w:tr>
        <w:trPr>
          <w:cantSplit w:val="1"/>
          <w:trHeight w:val="630" w:hRule="atLeast"/>
          <w:tblHeader w:val="1"/>
        </w:trPr>
        <w:tc>
          <w:tcPr>
            <w:vMerge w:val="continue"/>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52">
            <w:pPr>
              <w:widowControl w:val="0"/>
              <w:numPr>
                <w:ilvl w:val="0"/>
                <w:numId w:val="5"/>
              </w:numPr>
              <w:spacing w:after="0" w:before="0" w:line="26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Benches: constructed from FRP / fitted to boat with FRP</w:t>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53">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54">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center"/>
          </w:tcPr>
          <w:p w:rsidR="00000000" w:rsidDel="00000000" w:rsidP="00000000" w:rsidRDefault="00000000" w:rsidRPr="00000000" w14:paraId="00000055">
            <w:pPr>
              <w:tabs>
                <w:tab w:val="left" w:leader="none" w:pos="729"/>
              </w:tabs>
              <w:rPr>
                <w:rFonts w:ascii="Times New Roman" w:cs="Times New Roman" w:eastAsia="Times New Roman" w:hAnsi="Times New Roman"/>
                <w:b w:val="1"/>
                <w:bCs w:val="1"/>
              </w:rPr>
            </w:pPr>
            <w:r w:rsidDel="00000000" w:rsidR="00000000" w:rsidRPr="00000000">
              <w:rPr>
                <w:rtl w:val="0"/>
              </w:rPr>
            </w:r>
          </w:p>
        </w:tc>
      </w:tr>
      <w:tr>
        <w:trPr>
          <w:cantSplit w:val="1"/>
          <w:trHeight w:val="390" w:hRule="atLeast"/>
          <w:tblHeader w:val="1"/>
        </w:trPr>
        <w:tc>
          <w:tcPr>
            <w:vMerge w:val="continue"/>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tcBorders>
              <w:top w:color="000000" w:space="0" w:sz="4" w:val="dotted"/>
              <w:left w:color="000000" w:space="0" w:sz="4" w:val="single"/>
              <w:bottom w:color="000000" w:space="0" w:sz="4" w:val="single"/>
              <w:right w:color="000000" w:space="0" w:sz="4" w:val="single"/>
            </w:tcBorders>
            <w:vAlign w:val="center"/>
          </w:tcPr>
          <w:p w:rsidR="00000000" w:rsidDel="00000000" w:rsidP="00000000" w:rsidRDefault="00000000" w:rsidRPr="00000000" w14:paraId="00000057">
            <w:pPr>
              <w:widowControl w:val="0"/>
              <w:numPr>
                <w:ilvl w:val="0"/>
                <w:numId w:val="1"/>
              </w:numPr>
              <w:spacing w:after="160" w:before="0" w:line="26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Transom pad</w:t>
            </w:r>
          </w:p>
        </w:tc>
        <w:tc>
          <w:tcPr>
            <w:tcBorders>
              <w:top w:color="000000" w:space="0" w:sz="4" w:val="dotted"/>
              <w:left w:color="000000" w:space="0" w:sz="4" w:val="single"/>
              <w:bottom w:color="000000" w:space="0" w:sz="4" w:val="single"/>
              <w:right w:color="000000" w:space="0" w:sz="4" w:val="single"/>
            </w:tcBorders>
            <w:vAlign w:val="center"/>
          </w:tcPr>
          <w:p w:rsidR="00000000" w:rsidDel="00000000" w:rsidP="00000000" w:rsidRDefault="00000000" w:rsidRPr="00000000" w14:paraId="00000058">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left w:color="000000" w:space="0" w:sz="4" w:val="single"/>
              <w:bottom w:color="000000" w:space="0" w:sz="4" w:val="single"/>
              <w:right w:color="000000" w:space="0" w:sz="4" w:val="single"/>
            </w:tcBorders>
            <w:vAlign w:val="center"/>
          </w:tcPr>
          <w:p w:rsidR="00000000" w:rsidDel="00000000" w:rsidP="00000000" w:rsidRDefault="00000000" w:rsidRPr="00000000" w14:paraId="00000059">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left w:color="000000" w:space="0" w:sz="4" w:val="single"/>
              <w:bottom w:color="000000" w:space="0" w:sz="4" w:val="single"/>
              <w:right w:color="000000" w:space="0" w:sz="4" w:val="single"/>
            </w:tcBorders>
            <w:vAlign w:val="center"/>
          </w:tcPr>
          <w:p w:rsidR="00000000" w:rsidDel="00000000" w:rsidP="00000000" w:rsidRDefault="00000000" w:rsidRPr="00000000" w14:paraId="0000005A">
            <w:pPr>
              <w:tabs>
                <w:tab w:val="left" w:leader="none" w:pos="729"/>
              </w:tabs>
              <w:rPr>
                <w:rFonts w:ascii="Times New Roman" w:cs="Times New Roman" w:eastAsia="Times New Roman" w:hAnsi="Times New Roman"/>
                <w:b w:val="1"/>
                <w:bCs w:val="1"/>
              </w:rPr>
            </w:pPr>
            <w:r w:rsidDel="00000000" w:rsidR="00000000" w:rsidRPr="00000000">
              <w:rPr>
                <w:rtl w:val="0"/>
              </w:rPr>
            </w:r>
          </w:p>
        </w:tc>
      </w:tr>
      <w:tr>
        <w:trPr>
          <w:cantSplit w:val="1"/>
          <w:trHeight w:val="390" w:hRule="atLeast"/>
          <w:tblHeader w:val="0"/>
        </w:trPr>
        <w:tc>
          <w:tcPr>
            <w:vMerge w:val="restart"/>
          </w:tcPr>
          <w:p w:rsidR="00000000" w:rsidDel="00000000" w:rsidP="00000000" w:rsidRDefault="00000000" w:rsidRPr="00000000" w14:paraId="0000005B">
            <w:pPr>
              <w:rPr>
                <w:rFonts w:ascii="Times New Roman" w:cs="Times New Roman" w:eastAsia="Times New Roman" w:hAnsi="Times New Roman"/>
                <w:b w:val="1"/>
                <w:bCs w:val="1"/>
              </w:rPr>
            </w:pPr>
            <w:r w:rsidDel="00000000" w:rsidR="00000000" w:rsidRPr="00000000">
              <w:rPr>
                <w:rtl w:val="0"/>
              </w:rPr>
            </w:r>
          </w:p>
        </w:tc>
        <w:tc>
          <w:tcPr>
            <w:tcBorders>
              <w:top w:color="000000" w:space="0" w:sz="4" w:val="single"/>
              <w:bottom w:color="000000" w:space="0" w:sz="4" w:val="dotted"/>
            </w:tcBorders>
          </w:tcPr>
          <w:p w:rsidR="00000000" w:rsidDel="00000000" w:rsidP="00000000" w:rsidRDefault="00000000" w:rsidRPr="00000000" w14:paraId="0000005C">
            <w:pPr>
              <w:widowControl w:val="0"/>
              <w:numPr>
                <w:ilvl w:val="0"/>
                <w:numId w:val="1"/>
              </w:numPr>
              <w:spacing w:after="160" w:before="0" w:line="26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 1  316 grade bow eye + n. 2 stern eye</w:t>
            </w:r>
          </w:p>
        </w:tc>
        <w:tc>
          <w:tcPr>
            <w:tcBorders>
              <w:top w:color="000000" w:space="0" w:sz="4" w:val="single"/>
              <w:bottom w:color="000000" w:space="0" w:sz="4" w:val="dotted"/>
            </w:tcBorders>
          </w:tcPr>
          <w:p w:rsidR="00000000" w:rsidDel="00000000" w:rsidP="00000000" w:rsidRDefault="00000000" w:rsidRPr="00000000" w14:paraId="0000005D">
            <w:pPr>
              <w:rPr>
                <w:rFonts w:ascii="Times New Roman" w:cs="Times New Roman" w:eastAsia="Times New Roman" w:hAnsi="Times New Roman"/>
                <w:b w:val="1"/>
                <w:bCs w:val="1"/>
              </w:rPr>
            </w:pPr>
            <w:r w:rsidDel="00000000" w:rsidR="00000000" w:rsidRPr="00000000">
              <w:rPr>
                <w:rtl w:val="0"/>
              </w:rPr>
            </w:r>
          </w:p>
        </w:tc>
        <w:tc>
          <w:tcPr>
            <w:tcBorders>
              <w:top w:color="000000" w:space="0" w:sz="4" w:val="single"/>
              <w:bottom w:color="000000" w:space="0" w:sz="4" w:val="dotted"/>
            </w:tcBorders>
          </w:tcPr>
          <w:p w:rsidR="00000000" w:rsidDel="00000000" w:rsidP="00000000" w:rsidRDefault="00000000" w:rsidRPr="00000000" w14:paraId="0000005E">
            <w:pPr>
              <w:rPr>
                <w:rFonts w:ascii="Times New Roman" w:cs="Times New Roman" w:eastAsia="Times New Roman" w:hAnsi="Times New Roman"/>
                <w:b w:val="1"/>
                <w:bCs w:val="1"/>
              </w:rPr>
            </w:pPr>
            <w:r w:rsidDel="00000000" w:rsidR="00000000" w:rsidRPr="00000000">
              <w:rPr>
                <w:rtl w:val="0"/>
              </w:rPr>
            </w:r>
          </w:p>
        </w:tc>
        <w:tc>
          <w:tcPr>
            <w:tcBorders>
              <w:top w:color="000000" w:space="0" w:sz="4" w:val="single"/>
              <w:bottom w:color="000000" w:space="0" w:sz="4" w:val="dotted"/>
            </w:tcBorders>
          </w:tcPr>
          <w:p w:rsidR="00000000" w:rsidDel="00000000" w:rsidP="00000000" w:rsidRDefault="00000000" w:rsidRPr="00000000" w14:paraId="0000005F">
            <w:pPr>
              <w:tabs>
                <w:tab w:val="left" w:leader="none" w:pos="729"/>
              </w:tabs>
              <w:rPr>
                <w:rFonts w:ascii="Times New Roman" w:cs="Times New Roman" w:eastAsia="Times New Roman" w:hAnsi="Times New Roman"/>
                <w:b w:val="1"/>
                <w:bCs w:val="1"/>
              </w:rPr>
            </w:pPr>
            <w:r w:rsidDel="00000000" w:rsidR="00000000" w:rsidRPr="00000000">
              <w:rPr>
                <w:rtl w:val="0"/>
              </w:rPr>
            </w:r>
          </w:p>
        </w:tc>
      </w:tr>
      <w:tr>
        <w:trPr>
          <w:cantSplit w:val="1"/>
          <w:trHeight w:val="765" w:hRule="atLeast"/>
          <w:tblHeader w:val="0"/>
        </w:trPr>
        <w:tc>
          <w:tcPr>
            <w:vMerge w:val="continue"/>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tcBorders>
              <w:top w:color="000000" w:space="0" w:sz="4" w:val="dotted"/>
              <w:bottom w:color="000000" w:space="0" w:sz="4" w:val="dotted"/>
            </w:tcBorders>
          </w:tcPr>
          <w:p w:rsidR="00000000" w:rsidDel="00000000" w:rsidP="00000000" w:rsidRDefault="00000000" w:rsidRPr="00000000" w14:paraId="00000061">
            <w:pPr>
              <w:widowControl w:val="0"/>
              <w:numPr>
                <w:ilvl w:val="0"/>
                <w:numId w:val="1"/>
              </w:numPr>
              <w:spacing w:after="160" w:before="0" w:line="26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 3 Bench seat full width of the boat, 30cm in length</w:t>
            </w:r>
          </w:p>
        </w:tc>
        <w:tc>
          <w:tcPr>
            <w:tcBorders>
              <w:top w:color="000000" w:space="0" w:sz="4" w:val="dotted"/>
              <w:bottom w:color="000000" w:space="0" w:sz="4" w:val="dotted"/>
            </w:tcBorders>
          </w:tcPr>
          <w:p w:rsidR="00000000" w:rsidDel="00000000" w:rsidP="00000000" w:rsidRDefault="00000000" w:rsidRPr="00000000" w14:paraId="00000062">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bottom w:color="000000" w:space="0" w:sz="4" w:val="dotted"/>
            </w:tcBorders>
          </w:tcPr>
          <w:p w:rsidR="00000000" w:rsidDel="00000000" w:rsidP="00000000" w:rsidRDefault="00000000" w:rsidRPr="00000000" w14:paraId="00000063">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bottom w:color="000000" w:space="0" w:sz="4" w:val="dotted"/>
            </w:tcBorders>
          </w:tcPr>
          <w:p w:rsidR="00000000" w:rsidDel="00000000" w:rsidP="00000000" w:rsidRDefault="00000000" w:rsidRPr="00000000" w14:paraId="00000064">
            <w:pPr>
              <w:tabs>
                <w:tab w:val="left" w:leader="none" w:pos="729"/>
              </w:tabs>
              <w:rPr>
                <w:rFonts w:ascii="Times New Roman" w:cs="Times New Roman" w:eastAsia="Times New Roman" w:hAnsi="Times New Roman"/>
                <w:b w:val="1"/>
                <w:bCs w:val="1"/>
              </w:rPr>
            </w:pPr>
            <w:r w:rsidDel="00000000" w:rsidR="00000000" w:rsidRPr="00000000">
              <w:rPr>
                <w:rtl w:val="0"/>
              </w:rPr>
            </w:r>
          </w:p>
        </w:tc>
      </w:tr>
      <w:tr>
        <w:trPr>
          <w:cantSplit w:val="1"/>
          <w:trHeight w:val="420" w:hRule="atLeast"/>
          <w:tblHeader w:val="0"/>
        </w:trPr>
        <w:tc>
          <w:tcPr>
            <w:vMerge w:val="continue"/>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tcBorders>
              <w:top w:color="000000" w:space="0" w:sz="4" w:val="dotted"/>
              <w:bottom w:color="000000" w:space="0" w:sz="4" w:val="dotted"/>
            </w:tcBorders>
          </w:tcPr>
          <w:p w:rsidR="00000000" w:rsidDel="00000000" w:rsidP="00000000" w:rsidRDefault="00000000" w:rsidRPr="00000000" w14:paraId="00000066">
            <w:pPr>
              <w:widowControl w:val="0"/>
              <w:numPr>
                <w:ilvl w:val="0"/>
                <w:numId w:val="1"/>
              </w:numPr>
              <w:spacing w:after="160" w:before="0" w:line="26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 1 Rear seat for driver</w:t>
            </w:r>
          </w:p>
        </w:tc>
        <w:tc>
          <w:tcPr>
            <w:tcBorders>
              <w:top w:color="000000" w:space="0" w:sz="4" w:val="dotted"/>
              <w:bottom w:color="000000" w:space="0" w:sz="4" w:val="dotted"/>
            </w:tcBorders>
          </w:tcPr>
          <w:p w:rsidR="00000000" w:rsidDel="00000000" w:rsidP="00000000" w:rsidRDefault="00000000" w:rsidRPr="00000000" w14:paraId="00000067">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bottom w:color="000000" w:space="0" w:sz="4" w:val="dotted"/>
            </w:tcBorders>
          </w:tcPr>
          <w:p w:rsidR="00000000" w:rsidDel="00000000" w:rsidP="00000000" w:rsidRDefault="00000000" w:rsidRPr="00000000" w14:paraId="00000068">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bottom w:color="000000" w:space="0" w:sz="4" w:val="dotted"/>
            </w:tcBorders>
          </w:tcPr>
          <w:p w:rsidR="00000000" w:rsidDel="00000000" w:rsidP="00000000" w:rsidRDefault="00000000" w:rsidRPr="00000000" w14:paraId="00000069">
            <w:pPr>
              <w:tabs>
                <w:tab w:val="left" w:leader="none" w:pos="729"/>
              </w:tabs>
              <w:rPr>
                <w:rFonts w:ascii="Times New Roman" w:cs="Times New Roman" w:eastAsia="Times New Roman" w:hAnsi="Times New Roman"/>
                <w:b w:val="1"/>
                <w:bCs w:val="1"/>
              </w:rPr>
            </w:pPr>
            <w:r w:rsidDel="00000000" w:rsidR="00000000" w:rsidRPr="00000000">
              <w:rPr>
                <w:rtl w:val="0"/>
              </w:rPr>
            </w:r>
          </w:p>
        </w:tc>
      </w:tr>
      <w:tr>
        <w:trPr>
          <w:cantSplit w:val="1"/>
          <w:trHeight w:val="420" w:hRule="atLeast"/>
          <w:tblHeader w:val="0"/>
        </w:trPr>
        <w:tc>
          <w:tcPr>
            <w:vMerge w:val="continue"/>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tcBorders>
              <w:top w:color="000000" w:space="0" w:sz="4" w:val="dotted"/>
              <w:bottom w:color="000000" w:space="0" w:sz="4" w:val="dotted"/>
            </w:tcBorders>
          </w:tcPr>
          <w:p w:rsidR="00000000" w:rsidDel="00000000" w:rsidP="00000000" w:rsidRDefault="00000000" w:rsidRPr="00000000" w14:paraId="0000006B">
            <w:pPr>
              <w:widowControl w:val="0"/>
              <w:numPr>
                <w:ilvl w:val="0"/>
                <w:numId w:val="1"/>
              </w:numPr>
              <w:spacing w:after="160" w:before="0" w:line="26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 slip floor</w:t>
            </w:r>
          </w:p>
        </w:tc>
        <w:tc>
          <w:tcPr>
            <w:tcBorders>
              <w:top w:color="000000" w:space="0" w:sz="4" w:val="dotted"/>
              <w:bottom w:color="000000" w:space="0" w:sz="4" w:val="dotted"/>
            </w:tcBorders>
          </w:tcPr>
          <w:p w:rsidR="00000000" w:rsidDel="00000000" w:rsidP="00000000" w:rsidRDefault="00000000" w:rsidRPr="00000000" w14:paraId="0000006C">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bottom w:color="000000" w:space="0" w:sz="4" w:val="dotted"/>
            </w:tcBorders>
          </w:tcPr>
          <w:p w:rsidR="00000000" w:rsidDel="00000000" w:rsidP="00000000" w:rsidRDefault="00000000" w:rsidRPr="00000000" w14:paraId="0000006D">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bottom w:color="000000" w:space="0" w:sz="4" w:val="dotted"/>
            </w:tcBorders>
          </w:tcPr>
          <w:p w:rsidR="00000000" w:rsidDel="00000000" w:rsidP="00000000" w:rsidRDefault="00000000" w:rsidRPr="00000000" w14:paraId="0000006E">
            <w:pPr>
              <w:tabs>
                <w:tab w:val="left" w:leader="none" w:pos="729"/>
              </w:tabs>
              <w:rPr>
                <w:rFonts w:ascii="Times New Roman" w:cs="Times New Roman" w:eastAsia="Times New Roman" w:hAnsi="Times New Roman"/>
                <w:b w:val="1"/>
                <w:bCs w:val="1"/>
              </w:rPr>
            </w:pPr>
            <w:r w:rsidDel="00000000" w:rsidR="00000000" w:rsidRPr="00000000">
              <w:rPr>
                <w:rtl w:val="0"/>
              </w:rPr>
            </w:r>
          </w:p>
        </w:tc>
      </w:tr>
      <w:tr>
        <w:trPr>
          <w:cantSplit w:val="1"/>
          <w:trHeight w:val="480" w:hRule="atLeast"/>
          <w:tblHeader w:val="0"/>
        </w:trPr>
        <w:tc>
          <w:tcPr>
            <w:vMerge w:val="continue"/>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tcBorders>
              <w:top w:color="000000" w:space="0" w:sz="4" w:val="dotted"/>
              <w:bottom w:color="000000" w:space="0" w:sz="4" w:val="dotted"/>
            </w:tcBorders>
          </w:tcPr>
          <w:p w:rsidR="00000000" w:rsidDel="00000000" w:rsidP="00000000" w:rsidRDefault="00000000" w:rsidRPr="00000000" w14:paraId="00000070">
            <w:pPr>
              <w:widowControl w:val="0"/>
              <w:numPr>
                <w:ilvl w:val="0"/>
                <w:numId w:val="1"/>
              </w:numPr>
              <w:spacing w:after="160" w:before="0" w:line="26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Drain plug</w:t>
            </w:r>
          </w:p>
        </w:tc>
        <w:tc>
          <w:tcPr>
            <w:tcBorders>
              <w:top w:color="000000" w:space="0" w:sz="4" w:val="dotted"/>
              <w:bottom w:color="000000" w:space="0" w:sz="4" w:val="dotted"/>
            </w:tcBorders>
          </w:tcPr>
          <w:p w:rsidR="00000000" w:rsidDel="00000000" w:rsidP="00000000" w:rsidRDefault="00000000" w:rsidRPr="00000000" w14:paraId="00000071">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bottom w:color="000000" w:space="0" w:sz="4" w:val="dotted"/>
            </w:tcBorders>
          </w:tcPr>
          <w:p w:rsidR="00000000" w:rsidDel="00000000" w:rsidP="00000000" w:rsidRDefault="00000000" w:rsidRPr="00000000" w14:paraId="00000072">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bottom w:color="000000" w:space="0" w:sz="4" w:val="dotted"/>
            </w:tcBorders>
          </w:tcPr>
          <w:p w:rsidR="00000000" w:rsidDel="00000000" w:rsidP="00000000" w:rsidRDefault="00000000" w:rsidRPr="00000000" w14:paraId="00000073">
            <w:pPr>
              <w:tabs>
                <w:tab w:val="left" w:leader="none" w:pos="729"/>
              </w:tabs>
              <w:rPr>
                <w:rFonts w:ascii="Times New Roman" w:cs="Times New Roman" w:eastAsia="Times New Roman" w:hAnsi="Times New Roman"/>
                <w:b w:val="1"/>
                <w:bCs w:val="1"/>
              </w:rPr>
            </w:pPr>
            <w:r w:rsidDel="00000000" w:rsidR="00000000" w:rsidRPr="00000000">
              <w:rPr>
                <w:rtl w:val="0"/>
              </w:rPr>
            </w:r>
          </w:p>
        </w:tc>
      </w:tr>
      <w:tr>
        <w:trPr>
          <w:cantSplit w:val="1"/>
          <w:trHeight w:val="675" w:hRule="atLeast"/>
          <w:tblHeader w:val="0"/>
        </w:trPr>
        <w:tc>
          <w:tcPr>
            <w:vMerge w:val="continue"/>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tcBorders>
              <w:top w:color="000000" w:space="0" w:sz="4" w:val="dotted"/>
              <w:bottom w:color="000000" w:space="0" w:sz="4" w:val="single"/>
            </w:tcBorders>
          </w:tcPr>
          <w:p w:rsidR="00000000" w:rsidDel="00000000" w:rsidP="00000000" w:rsidRDefault="00000000" w:rsidRPr="00000000" w14:paraId="00000075">
            <w:pPr>
              <w:widowControl w:val="0"/>
              <w:numPr>
                <w:ilvl w:val="0"/>
                <w:numId w:val="1"/>
              </w:numPr>
              <w:spacing w:after="160" w:before="0" w:line="26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Tenderer must the manufacturer of the boat </w:t>
            </w:r>
          </w:p>
        </w:tc>
        <w:tc>
          <w:tcPr>
            <w:tcBorders>
              <w:top w:color="000000" w:space="0" w:sz="4" w:val="dotted"/>
              <w:bottom w:color="000000" w:space="0" w:sz="4" w:val="single"/>
            </w:tcBorders>
          </w:tcPr>
          <w:p w:rsidR="00000000" w:rsidDel="00000000" w:rsidP="00000000" w:rsidRDefault="00000000" w:rsidRPr="00000000" w14:paraId="00000076">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bottom w:color="000000" w:space="0" w:sz="4" w:val="single"/>
            </w:tcBorders>
          </w:tcPr>
          <w:p w:rsidR="00000000" w:rsidDel="00000000" w:rsidP="00000000" w:rsidRDefault="00000000" w:rsidRPr="00000000" w14:paraId="00000077">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bottom w:color="000000" w:space="0" w:sz="4" w:val="single"/>
            </w:tcBorders>
          </w:tcPr>
          <w:p w:rsidR="00000000" w:rsidDel="00000000" w:rsidP="00000000" w:rsidRDefault="00000000" w:rsidRPr="00000000" w14:paraId="00000078">
            <w:pPr>
              <w:tabs>
                <w:tab w:val="left" w:leader="none" w:pos="729"/>
              </w:tabs>
              <w:rPr>
                <w:rFonts w:ascii="Times New Roman" w:cs="Times New Roman" w:eastAsia="Times New Roman" w:hAnsi="Times New Roman"/>
                <w:b w:val="1"/>
                <w:bCs w:val="1"/>
              </w:rPr>
            </w:pPr>
            <w:r w:rsidDel="00000000" w:rsidR="00000000" w:rsidRPr="00000000">
              <w:rPr>
                <w:rtl w:val="0"/>
              </w:rPr>
            </w:r>
          </w:p>
        </w:tc>
      </w:tr>
      <w:tr>
        <w:trPr>
          <w:cantSplit w:val="1"/>
          <w:trHeight w:val="495" w:hRule="atLeast"/>
          <w:tblHeader w:val="0"/>
        </w:trPr>
        <w:tc>
          <w:tcPr>
            <w:vMerge w:val="continue"/>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tcBorders>
              <w:bottom w:color="000000" w:space="0" w:sz="4" w:val="dotted"/>
            </w:tcBorders>
          </w:tcPr>
          <w:p w:rsidR="00000000" w:rsidDel="00000000" w:rsidP="00000000" w:rsidRDefault="00000000" w:rsidRPr="00000000" w14:paraId="0000007A">
            <w:pPr>
              <w:widowControl w:val="0"/>
              <w:spacing w:after="180" w:before="0" w:line="266" w:lineRule="auto"/>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Sunshade specifications:</w:t>
            </w:r>
          </w:p>
        </w:tc>
        <w:tc>
          <w:tcPr>
            <w:tcBorders>
              <w:bottom w:color="000000" w:space="0" w:sz="4" w:val="dotted"/>
            </w:tcBorders>
          </w:tcPr>
          <w:p w:rsidR="00000000" w:rsidDel="00000000" w:rsidP="00000000" w:rsidRDefault="00000000" w:rsidRPr="00000000" w14:paraId="0000007B">
            <w:pPr>
              <w:rPr>
                <w:rFonts w:ascii="Times New Roman" w:cs="Times New Roman" w:eastAsia="Times New Roman" w:hAnsi="Times New Roman"/>
                <w:b w:val="1"/>
                <w:bCs w:val="1"/>
              </w:rPr>
            </w:pPr>
            <w:r w:rsidDel="00000000" w:rsidR="00000000" w:rsidRPr="00000000">
              <w:rPr>
                <w:rtl w:val="0"/>
              </w:rPr>
            </w:r>
          </w:p>
        </w:tc>
        <w:tc>
          <w:tcPr>
            <w:tcBorders>
              <w:bottom w:color="000000" w:space="0" w:sz="4" w:val="dotted"/>
            </w:tcBorders>
          </w:tcPr>
          <w:p w:rsidR="00000000" w:rsidDel="00000000" w:rsidP="00000000" w:rsidRDefault="00000000" w:rsidRPr="00000000" w14:paraId="0000007C">
            <w:pPr>
              <w:rPr>
                <w:rFonts w:ascii="Times New Roman" w:cs="Times New Roman" w:eastAsia="Times New Roman" w:hAnsi="Times New Roman"/>
                <w:b w:val="1"/>
                <w:bCs w:val="1"/>
              </w:rPr>
            </w:pPr>
            <w:r w:rsidDel="00000000" w:rsidR="00000000" w:rsidRPr="00000000">
              <w:rPr>
                <w:rtl w:val="0"/>
              </w:rPr>
            </w:r>
          </w:p>
        </w:tc>
        <w:tc>
          <w:tcPr>
            <w:tcBorders>
              <w:bottom w:color="000000" w:space="0" w:sz="4" w:val="dotted"/>
            </w:tcBorders>
          </w:tcPr>
          <w:p w:rsidR="00000000" w:rsidDel="00000000" w:rsidP="00000000" w:rsidRDefault="00000000" w:rsidRPr="00000000" w14:paraId="0000007D">
            <w:pPr>
              <w:tabs>
                <w:tab w:val="left" w:leader="none" w:pos="729"/>
              </w:tabs>
              <w:rPr>
                <w:rFonts w:ascii="Times New Roman" w:cs="Times New Roman" w:eastAsia="Times New Roman" w:hAnsi="Times New Roman"/>
                <w:b w:val="1"/>
                <w:bCs w:val="1"/>
              </w:rPr>
            </w:pPr>
            <w:r w:rsidDel="00000000" w:rsidR="00000000" w:rsidRPr="00000000">
              <w:rPr>
                <w:rtl w:val="0"/>
              </w:rPr>
            </w:r>
          </w:p>
        </w:tc>
      </w:tr>
      <w:tr>
        <w:trPr>
          <w:cantSplit w:val="1"/>
          <w:trHeight w:val="435" w:hRule="atLeast"/>
          <w:tblHeader w:val="0"/>
        </w:trPr>
        <w:tc>
          <w:tcPr>
            <w:vMerge w:val="continue"/>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tcBorders>
              <w:top w:color="000000" w:space="0" w:sz="4" w:val="dotted"/>
              <w:bottom w:color="000000" w:space="0" w:sz="4" w:val="dotted"/>
            </w:tcBorders>
          </w:tcPr>
          <w:p w:rsidR="00000000" w:rsidDel="00000000" w:rsidP="00000000" w:rsidRDefault="00000000" w:rsidRPr="00000000" w14:paraId="0000007F">
            <w:pPr>
              <w:widowControl w:val="0"/>
              <w:numPr>
                <w:ilvl w:val="0"/>
                <w:numId w:val="12"/>
              </w:numPr>
              <w:pBdr>
                <w:top w:space="0" w:sz="0" w:val="nil"/>
                <w:left w:space="0" w:sz="0" w:val="nil"/>
                <w:bottom w:space="0" w:sz="0" w:val="nil"/>
                <w:right w:space="0" w:sz="0" w:val="nil"/>
                <w:between w:space="0" w:sz="0" w:val="nil"/>
              </w:pBdr>
              <w:spacing w:after="160" w:before="0" w:line="266" w:lineRule="auto"/>
              <w:ind w:left="72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Material: marine grade sumbrella</w:t>
            </w:r>
          </w:p>
        </w:tc>
        <w:tc>
          <w:tcPr>
            <w:tcBorders>
              <w:top w:color="000000" w:space="0" w:sz="4" w:val="dotted"/>
              <w:bottom w:color="000000" w:space="0" w:sz="4" w:val="dotted"/>
            </w:tcBorders>
          </w:tcPr>
          <w:p w:rsidR="00000000" w:rsidDel="00000000" w:rsidP="00000000" w:rsidRDefault="00000000" w:rsidRPr="00000000" w14:paraId="00000080">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bottom w:color="000000" w:space="0" w:sz="4" w:val="dotted"/>
            </w:tcBorders>
          </w:tcPr>
          <w:p w:rsidR="00000000" w:rsidDel="00000000" w:rsidP="00000000" w:rsidRDefault="00000000" w:rsidRPr="00000000" w14:paraId="00000081">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bottom w:color="000000" w:space="0" w:sz="4" w:val="dotted"/>
            </w:tcBorders>
          </w:tcPr>
          <w:p w:rsidR="00000000" w:rsidDel="00000000" w:rsidP="00000000" w:rsidRDefault="00000000" w:rsidRPr="00000000" w14:paraId="00000082">
            <w:pPr>
              <w:tabs>
                <w:tab w:val="left" w:leader="none" w:pos="729"/>
              </w:tabs>
              <w:rPr>
                <w:rFonts w:ascii="Times New Roman" w:cs="Times New Roman" w:eastAsia="Times New Roman" w:hAnsi="Times New Roman"/>
                <w:b w:val="1"/>
                <w:bCs w:val="1"/>
              </w:rPr>
            </w:pPr>
            <w:r w:rsidDel="00000000" w:rsidR="00000000" w:rsidRPr="00000000">
              <w:rPr>
                <w:rtl w:val="0"/>
              </w:rPr>
            </w:r>
          </w:p>
        </w:tc>
      </w:tr>
      <w:tr>
        <w:trPr>
          <w:cantSplit w:val="1"/>
          <w:trHeight w:val="675" w:hRule="atLeast"/>
          <w:tblHeader w:val="0"/>
        </w:trPr>
        <w:tc>
          <w:tcPr>
            <w:vMerge w:val="continue"/>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tcBorders>
              <w:top w:color="000000" w:space="0" w:sz="4" w:val="dotted"/>
              <w:bottom w:color="000000" w:space="0" w:sz="4" w:val="dotted"/>
            </w:tcBorders>
          </w:tcPr>
          <w:p w:rsidR="00000000" w:rsidDel="00000000" w:rsidP="00000000" w:rsidRDefault="00000000" w:rsidRPr="00000000" w14:paraId="00000084">
            <w:pPr>
              <w:numPr>
                <w:ilvl w:val="0"/>
                <w:numId w:val="12"/>
              </w:numPr>
              <w:pBdr>
                <w:top w:space="0" w:sz="0" w:val="nil"/>
                <w:left w:space="0" w:sz="0" w:val="nil"/>
                <w:bottom w:space="0" w:sz="0" w:val="nil"/>
                <w:right w:space="0" w:sz="0" w:val="nil"/>
                <w:between w:space="0" w:sz="0" w:val="nil"/>
              </w:pBdr>
              <w:ind w:left="72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Grommet </w:t>
            </w:r>
          </w:p>
          <w:p w:rsidR="00000000" w:rsidDel="00000000" w:rsidP="00000000" w:rsidRDefault="00000000" w:rsidRPr="00000000" w14:paraId="00000085">
            <w:pPr>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Material: marine grade quality metal</w:t>
            </w:r>
          </w:p>
        </w:tc>
        <w:tc>
          <w:tcPr>
            <w:tcBorders>
              <w:top w:color="000000" w:space="0" w:sz="4" w:val="dotted"/>
              <w:bottom w:color="000000" w:space="0" w:sz="4" w:val="dotted"/>
            </w:tcBorders>
          </w:tcPr>
          <w:p w:rsidR="00000000" w:rsidDel="00000000" w:rsidP="00000000" w:rsidRDefault="00000000" w:rsidRPr="00000000" w14:paraId="00000086">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bottom w:color="000000" w:space="0" w:sz="4" w:val="dotted"/>
            </w:tcBorders>
          </w:tcPr>
          <w:p w:rsidR="00000000" w:rsidDel="00000000" w:rsidP="00000000" w:rsidRDefault="00000000" w:rsidRPr="00000000" w14:paraId="00000087">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bottom w:color="000000" w:space="0" w:sz="4" w:val="dotted"/>
            </w:tcBorders>
          </w:tcPr>
          <w:p w:rsidR="00000000" w:rsidDel="00000000" w:rsidP="00000000" w:rsidRDefault="00000000" w:rsidRPr="00000000" w14:paraId="00000088">
            <w:pPr>
              <w:tabs>
                <w:tab w:val="left" w:leader="none" w:pos="729"/>
              </w:tabs>
              <w:rPr>
                <w:rFonts w:ascii="Times New Roman" w:cs="Times New Roman" w:eastAsia="Times New Roman" w:hAnsi="Times New Roman"/>
                <w:b w:val="1"/>
                <w:bCs w:val="1"/>
              </w:rPr>
            </w:pPr>
            <w:r w:rsidDel="00000000" w:rsidR="00000000" w:rsidRPr="00000000">
              <w:rPr>
                <w:rtl w:val="0"/>
              </w:rPr>
            </w:r>
          </w:p>
        </w:tc>
      </w:tr>
      <w:tr>
        <w:trPr>
          <w:cantSplit w:val="1"/>
          <w:trHeight w:val="675" w:hRule="atLeast"/>
          <w:tblHeader w:val="0"/>
        </w:trPr>
        <w:tc>
          <w:tcPr>
            <w:vMerge w:val="continue"/>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tcBorders>
              <w:top w:color="000000" w:space="0" w:sz="4" w:val="dotted"/>
              <w:bottom w:color="000000" w:space="0" w:sz="4" w:val="dotted"/>
            </w:tcBorders>
          </w:tcPr>
          <w:p w:rsidR="00000000" w:rsidDel="00000000" w:rsidP="00000000" w:rsidRDefault="00000000" w:rsidRPr="00000000" w14:paraId="0000008A">
            <w:pPr>
              <w:numPr>
                <w:ilvl w:val="0"/>
                <w:numId w:val="12"/>
              </w:numPr>
              <w:pBdr>
                <w:top w:space="0" w:sz="0" w:val="nil"/>
                <w:left w:space="0" w:sz="0" w:val="nil"/>
                <w:bottom w:space="0" w:sz="0" w:val="nil"/>
                <w:right w:space="0" w:sz="0" w:val="nil"/>
                <w:between w:space="0" w:sz="0" w:val="nil"/>
              </w:pBdr>
              <w:spacing w:after="0" w:lineRule="auto"/>
              <w:ind w:left="72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Frame</w:t>
            </w:r>
          </w:p>
          <w:p w:rsidR="00000000" w:rsidDel="00000000" w:rsidP="00000000" w:rsidRDefault="00000000" w:rsidRPr="00000000" w14:paraId="0000008B">
            <w:pPr>
              <w:numPr>
                <w:ilvl w:val="0"/>
                <w:numId w:val="13"/>
              </w:numPr>
              <w:pBdr>
                <w:top w:space="0" w:sz="0" w:val="nil"/>
                <w:left w:space="0" w:sz="0" w:val="nil"/>
                <w:bottom w:space="0" w:sz="0" w:val="nil"/>
                <w:right w:space="0" w:sz="0" w:val="nil"/>
                <w:between w:space="0" w:sz="0" w:val="nil"/>
              </w:pBdr>
              <w:spacing w:after="0" w:before="0" w:lineRule="auto"/>
              <w:ind w:left="1080" w:hanging="360"/>
              <w:rPr>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Material: aluminium with quality welding</w:t>
            </w:r>
            <w:r w:rsidDel="00000000" w:rsidR="00000000" w:rsidRPr="00000000">
              <w:rPr>
                <w:rtl w:val="0"/>
              </w:rPr>
            </w:r>
          </w:p>
          <w:p w:rsidR="00000000" w:rsidDel="00000000" w:rsidP="00000000" w:rsidRDefault="00000000" w:rsidRPr="00000000" w14:paraId="0000008C">
            <w:pPr>
              <w:numPr>
                <w:ilvl w:val="0"/>
                <w:numId w:val="13"/>
              </w:numPr>
              <w:pBdr>
                <w:top w:space="0" w:sz="0" w:val="nil"/>
                <w:left w:space="0" w:sz="0" w:val="nil"/>
                <w:bottom w:space="0" w:sz="0" w:val="nil"/>
                <w:right w:space="0" w:sz="0" w:val="nil"/>
                <w:between w:space="0" w:sz="0" w:val="nil"/>
              </w:pBdr>
              <w:spacing w:before="0" w:lineRule="auto"/>
              <w:ind w:left="1080" w:hanging="360"/>
              <w:rPr>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frame should have three legs each side of the boat</w:t>
            </w:r>
            <w:r w:rsidDel="00000000" w:rsidR="00000000" w:rsidRPr="00000000">
              <w:rPr>
                <w:rtl w:val="0"/>
              </w:rPr>
            </w:r>
          </w:p>
        </w:tc>
        <w:tc>
          <w:tcPr>
            <w:tcBorders>
              <w:top w:color="000000" w:space="0" w:sz="4" w:val="dotted"/>
              <w:bottom w:color="000000" w:space="0" w:sz="4" w:val="dotted"/>
            </w:tcBorders>
          </w:tcPr>
          <w:p w:rsidR="00000000" w:rsidDel="00000000" w:rsidP="00000000" w:rsidRDefault="00000000" w:rsidRPr="00000000" w14:paraId="0000008D">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bottom w:color="000000" w:space="0" w:sz="4" w:val="dotted"/>
            </w:tcBorders>
          </w:tcPr>
          <w:p w:rsidR="00000000" w:rsidDel="00000000" w:rsidP="00000000" w:rsidRDefault="00000000" w:rsidRPr="00000000" w14:paraId="0000008E">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bottom w:color="000000" w:space="0" w:sz="4" w:val="dotted"/>
            </w:tcBorders>
          </w:tcPr>
          <w:p w:rsidR="00000000" w:rsidDel="00000000" w:rsidP="00000000" w:rsidRDefault="00000000" w:rsidRPr="00000000" w14:paraId="0000008F">
            <w:pPr>
              <w:tabs>
                <w:tab w:val="left" w:leader="none" w:pos="729"/>
              </w:tabs>
              <w:rPr>
                <w:rFonts w:ascii="Times New Roman" w:cs="Times New Roman" w:eastAsia="Times New Roman" w:hAnsi="Times New Roman"/>
                <w:b w:val="1"/>
                <w:bCs w:val="1"/>
              </w:rPr>
            </w:pPr>
            <w:r w:rsidDel="00000000" w:rsidR="00000000" w:rsidRPr="00000000">
              <w:rPr>
                <w:rtl w:val="0"/>
              </w:rPr>
            </w:r>
          </w:p>
        </w:tc>
      </w:tr>
      <w:tr>
        <w:trPr>
          <w:cantSplit w:val="1"/>
          <w:trHeight w:val="675" w:hRule="atLeast"/>
          <w:tblHeader w:val="0"/>
        </w:trPr>
        <w:tc>
          <w:tcPr>
            <w:vMerge w:val="continue"/>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tcBorders>
              <w:top w:color="000000" w:space="0" w:sz="4" w:val="dotted"/>
              <w:bottom w:color="000000" w:space="0" w:sz="4" w:val="single"/>
            </w:tcBorders>
          </w:tcPr>
          <w:p w:rsidR="00000000" w:rsidDel="00000000" w:rsidP="00000000" w:rsidRDefault="00000000" w:rsidRPr="00000000" w14:paraId="00000091">
            <w:pPr>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Engine: Outboard Yamaha engine 15Hp</w:t>
            </w:r>
          </w:p>
        </w:tc>
        <w:tc>
          <w:tcPr>
            <w:tcBorders>
              <w:top w:color="000000" w:space="0" w:sz="4" w:val="dotted"/>
              <w:bottom w:color="000000" w:space="0" w:sz="4" w:val="single"/>
            </w:tcBorders>
          </w:tcPr>
          <w:p w:rsidR="00000000" w:rsidDel="00000000" w:rsidP="00000000" w:rsidRDefault="00000000" w:rsidRPr="00000000" w14:paraId="00000092">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bottom w:color="000000" w:space="0" w:sz="4" w:val="single"/>
            </w:tcBorders>
          </w:tcPr>
          <w:p w:rsidR="00000000" w:rsidDel="00000000" w:rsidP="00000000" w:rsidRDefault="00000000" w:rsidRPr="00000000" w14:paraId="00000093">
            <w:pPr>
              <w:rPr>
                <w:rFonts w:ascii="Times New Roman" w:cs="Times New Roman" w:eastAsia="Times New Roman" w:hAnsi="Times New Roman"/>
                <w:b w:val="1"/>
                <w:bCs w:val="1"/>
              </w:rPr>
            </w:pPr>
            <w:r w:rsidDel="00000000" w:rsidR="00000000" w:rsidRPr="00000000">
              <w:rPr>
                <w:rtl w:val="0"/>
              </w:rPr>
            </w:r>
          </w:p>
        </w:tc>
        <w:tc>
          <w:tcPr>
            <w:tcBorders>
              <w:top w:color="000000" w:space="0" w:sz="4" w:val="dotted"/>
              <w:bottom w:color="000000" w:space="0" w:sz="4" w:val="single"/>
            </w:tcBorders>
          </w:tcPr>
          <w:p w:rsidR="00000000" w:rsidDel="00000000" w:rsidP="00000000" w:rsidRDefault="00000000" w:rsidRPr="00000000" w14:paraId="00000094">
            <w:pPr>
              <w:tabs>
                <w:tab w:val="left" w:leader="none" w:pos="729"/>
              </w:tabs>
              <w:rPr>
                <w:rFonts w:ascii="Times New Roman" w:cs="Times New Roman" w:eastAsia="Times New Roman" w:hAnsi="Times New Roman"/>
                <w:b w:val="1"/>
                <w:bCs w:val="1"/>
              </w:rPr>
            </w:pPr>
            <w:r w:rsidDel="00000000" w:rsidR="00000000" w:rsidRPr="00000000">
              <w:rPr>
                <w:rtl w:val="0"/>
              </w:rPr>
            </w:r>
          </w:p>
        </w:tc>
      </w:tr>
      <w:tr>
        <w:trPr>
          <w:cantSplit w:val="1"/>
          <w:trHeight w:val="675" w:hRule="atLeast"/>
          <w:tblHeader w:val="0"/>
        </w:trPr>
        <w:tc>
          <w:tcPr>
            <w:tcBorders>
              <w:top w:color="000000" w:space="0" w:sz="4" w:val="single"/>
              <w:left w:color="000000" w:space="0" w:sz="4" w:val="single"/>
              <w:bottom w:color="000000" w:space="0" w:sz="4" w:val="single"/>
              <w:right w:color="000000" w:space="0" w:sz="4" w:val="single"/>
            </w:tcBorders>
            <w:shd w:fill="f2f2f2" w:val="clear"/>
          </w:tcPr>
          <w:p w:rsidR="00000000" w:rsidDel="00000000" w:rsidP="00000000" w:rsidRDefault="00000000" w:rsidRPr="00000000" w14:paraId="00000095">
            <w:pPr>
              <w:spacing w:after="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1.</w:t>
            </w:r>
          </w:p>
          <w:p w:rsidR="00000000" w:rsidDel="00000000" w:rsidP="00000000" w:rsidRDefault="00000000" w:rsidRPr="00000000" w14:paraId="00000096">
            <w:pPr>
              <w:spacing w:after="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sz w:val="22"/>
                <w:szCs w:val="22"/>
                <w:rtl w:val="0"/>
              </w:rPr>
              <w:t xml:space="preserve">Item number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Pr>
          <w:p w:rsidR="00000000" w:rsidDel="00000000" w:rsidP="00000000" w:rsidRDefault="00000000" w:rsidRPr="00000000" w14:paraId="00000097">
            <w:pPr>
              <w:spacing w:after="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2.</w:t>
            </w:r>
          </w:p>
          <w:p w:rsidR="00000000" w:rsidDel="00000000" w:rsidP="00000000" w:rsidRDefault="00000000" w:rsidRPr="00000000" w14:paraId="00000098">
            <w:pPr>
              <w:spacing w:after="0" w:lineRule="auto"/>
              <w:rPr>
                <w:rFonts w:ascii="Cambria" w:cs="Cambria" w:eastAsia="Cambria" w:hAnsi="Cambria"/>
                <w:b w:val="1"/>
                <w:bCs w:val="1"/>
                <w:i w:val="1"/>
                <w:iCs w:val="1"/>
                <w:sz w:val="24"/>
                <w:szCs w:val="24"/>
              </w:rPr>
            </w:pPr>
            <w:r w:rsidDel="00000000" w:rsidR="00000000" w:rsidRPr="00000000">
              <w:rPr>
                <w:rFonts w:ascii="Times New Roman" w:cs="Times New Roman" w:eastAsia="Times New Roman" w:hAnsi="Times New Roman"/>
                <w:b w:val="1"/>
                <w:bCs w:val="1"/>
                <w:sz w:val="22"/>
                <w:szCs w:val="22"/>
                <w:rtl w:val="0"/>
              </w:rPr>
              <w:t xml:space="preserve">Specifications required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Pr>
          <w:p w:rsidR="00000000" w:rsidDel="00000000" w:rsidP="00000000" w:rsidRDefault="00000000" w:rsidRPr="00000000" w14:paraId="00000099">
            <w:pPr>
              <w:tabs>
                <w:tab w:val="left" w:leader="none" w:pos="729"/>
              </w:tabs>
              <w:spacing w:after="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3.</w:t>
            </w:r>
          </w:p>
          <w:p w:rsidR="00000000" w:rsidDel="00000000" w:rsidP="00000000" w:rsidRDefault="00000000" w:rsidRPr="00000000" w14:paraId="0000009A">
            <w:pPr>
              <w:spacing w:after="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sz w:val="22"/>
                <w:szCs w:val="22"/>
                <w:rtl w:val="0"/>
              </w:rPr>
              <w:t xml:space="preserve">Specifications offered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Pr>
          <w:p w:rsidR="00000000" w:rsidDel="00000000" w:rsidP="00000000" w:rsidRDefault="00000000" w:rsidRPr="00000000" w14:paraId="0000009B">
            <w:pPr>
              <w:tabs>
                <w:tab w:val="left" w:leader="none" w:pos="729"/>
              </w:tabs>
              <w:spacing w:after="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4. </w:t>
            </w:r>
          </w:p>
          <w:p w:rsidR="00000000" w:rsidDel="00000000" w:rsidP="00000000" w:rsidRDefault="00000000" w:rsidRPr="00000000" w14:paraId="0000009C">
            <w:pPr>
              <w:spacing w:after="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sz w:val="22"/>
                <w:szCs w:val="22"/>
                <w:rtl w:val="0"/>
              </w:rPr>
              <w:t xml:space="preserve">Notes, remarks, </w:t>
              <w:br w:type="textWrapping"/>
              <w:t xml:space="preserve">ref to documentation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Pr>
          <w:p w:rsidR="00000000" w:rsidDel="00000000" w:rsidP="00000000" w:rsidRDefault="00000000" w:rsidRPr="00000000" w14:paraId="0000009D">
            <w:pPr>
              <w:tabs>
                <w:tab w:val="left" w:leader="none" w:pos="729"/>
              </w:tabs>
              <w:spacing w:after="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5.</w:t>
            </w:r>
          </w:p>
          <w:p w:rsidR="00000000" w:rsidDel="00000000" w:rsidP="00000000" w:rsidRDefault="00000000" w:rsidRPr="00000000" w14:paraId="0000009E">
            <w:pPr>
              <w:tabs>
                <w:tab w:val="left" w:leader="none" w:pos="729"/>
              </w:tabs>
              <w:spacing w:after="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sz w:val="22"/>
                <w:szCs w:val="22"/>
                <w:rtl w:val="0"/>
              </w:rPr>
              <w:t xml:space="preserve">Evaluation committee’s notes </w:t>
            </w:r>
            <w:r w:rsidDel="00000000" w:rsidR="00000000" w:rsidRPr="00000000">
              <w:rPr>
                <w:rtl w:val="0"/>
              </w:rPr>
            </w:r>
          </w:p>
        </w:tc>
      </w:tr>
      <w:tr>
        <w:trPr>
          <w:cantSplit w:val="1"/>
          <w:trHeight w:val="453.5433070866142" w:hRule="atLeast"/>
          <w:tblHeader w:val="0"/>
        </w:trPr>
        <w:tc>
          <w:tcPr>
            <w:vMerge w:val="restart"/>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9F">
            <w:pPr>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0">
            <w:pPr>
              <w:spacing w:after="0" w:before="0" w:lineRule="auto"/>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n. 40 CANOES WITH PADDLES</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1">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2">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3">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r>
      <w:tr>
        <w:trPr>
          <w:cantSplit w:val="1"/>
          <w:trHeight w:val="453.5433070866142" w:hRule="atLeast"/>
          <w:tblHeader w:val="0"/>
        </w:trPr>
        <w:tc>
          <w:tcPr>
            <w:vMerge w:val="continue"/>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A5">
            <w:pPr>
              <w:numPr>
                <w:ilvl w:val="0"/>
                <w:numId w:val="14"/>
              </w:numPr>
              <w:spacing w:after="0" w:before="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CAPACITY: 3 passengers </w:t>
            </w:r>
          </w:p>
        </w:tc>
        <w:tc>
          <w:tcPr>
            <w:tcBorders>
              <w:top w:color="000000" w:space="0" w:sz="4" w:val="single"/>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A6">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A7">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A8">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r>
      <w:tr>
        <w:trPr>
          <w:cantSplit w:val="1"/>
          <w:trHeight w:val="453.5433070866142" w:hRule="atLeast"/>
          <w:tblHeader w:val="0"/>
        </w:trPr>
        <w:tc>
          <w:tcPr>
            <w:vMerge w:val="continue"/>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AA">
            <w:pPr>
              <w:numPr>
                <w:ilvl w:val="0"/>
                <w:numId w:val="14"/>
              </w:numPr>
              <w:spacing w:after="0" w:before="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Unsinkable</w:t>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AB">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AC">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AD">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r>
      <w:tr>
        <w:trPr>
          <w:cantSplit w:val="1"/>
          <w:trHeight w:val="453.5433070866142" w:hRule="atLeast"/>
          <w:tblHeader w:val="0"/>
        </w:trPr>
        <w:tc>
          <w:tcPr>
            <w:vMerge w:val="continue"/>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AF">
            <w:pPr>
              <w:numPr>
                <w:ilvl w:val="0"/>
                <w:numId w:val="14"/>
              </w:numPr>
              <w:spacing w:after="0" w:before="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DIMENSIONS:</w:t>
            </w:r>
          </w:p>
          <w:p w:rsidR="00000000" w:rsidDel="00000000" w:rsidP="00000000" w:rsidRDefault="00000000" w:rsidRPr="00000000" w14:paraId="000000B0">
            <w:pPr>
              <w:numPr>
                <w:ilvl w:val="0"/>
                <w:numId w:val="15"/>
              </w:numPr>
              <w:spacing w:after="0" w:before="0" w:lineRule="auto"/>
              <w:ind w:left="10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loa</w:t>
              <w:tab/>
              <w:t xml:space="preserve">            </w:t>
              <w:tab/>
              <w:t xml:space="preserve">4.87M</w:t>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B1">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B2">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B3">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r>
      <w:tr>
        <w:trPr>
          <w:cantSplit w:val="1"/>
          <w:trHeight w:val="453.5433070866142" w:hRule="atLeast"/>
          <w:tblHeader w:val="0"/>
        </w:trPr>
        <w:tc>
          <w:tcPr>
            <w:vMerge w:val="continue"/>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B5">
            <w:pPr>
              <w:numPr>
                <w:ilvl w:val="0"/>
                <w:numId w:val="9"/>
              </w:numPr>
              <w:spacing w:after="0" w:before="0" w:lineRule="auto"/>
              <w:ind w:left="10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beam</w:t>
              <w:tab/>
              <w:tab/>
              <w:t xml:space="preserve">0.91M</w:t>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B6">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B7">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B8">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r>
      <w:tr>
        <w:trPr>
          <w:cantSplit w:val="1"/>
          <w:trHeight w:val="453.5433070866142" w:hRule="atLeast"/>
          <w:tblHeader w:val="0"/>
        </w:trPr>
        <w:tc>
          <w:tcPr>
            <w:vMerge w:val="continue"/>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BA">
            <w:pPr>
              <w:numPr>
                <w:ilvl w:val="0"/>
                <w:numId w:val="9"/>
              </w:numPr>
              <w:spacing w:after="0" w:before="0" w:lineRule="auto"/>
              <w:ind w:left="10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depth</w:t>
              <w:tab/>
              <w:tab/>
              <w:t xml:space="preserve">0.49M</w:t>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BB">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BC">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BD">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r>
      <w:tr>
        <w:trPr>
          <w:cantSplit w:val="1"/>
          <w:trHeight w:val="453.5433070866142" w:hRule="atLeast"/>
          <w:tblHeader w:val="0"/>
        </w:trPr>
        <w:tc>
          <w:tcPr>
            <w:vMerge w:val="continue"/>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BF">
            <w:pPr>
              <w:numPr>
                <w:ilvl w:val="0"/>
                <w:numId w:val="9"/>
              </w:numPr>
              <w:spacing w:after="0" w:before="0" w:lineRule="auto"/>
              <w:ind w:left="10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draft</w:t>
              <w:tab/>
              <w:tab/>
              <w:t xml:space="preserve">0.10M</w:t>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C0">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C1">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C2">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r>
      <w:tr>
        <w:trPr>
          <w:cantSplit w:val="1"/>
          <w:trHeight w:val="453.5433070866142" w:hRule="atLeast"/>
          <w:tblHeader w:val="0"/>
        </w:trPr>
        <w:tc>
          <w:tcPr>
            <w:vMerge w:val="continue"/>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C4">
            <w:pPr>
              <w:numPr>
                <w:ilvl w:val="0"/>
                <w:numId w:val="9"/>
              </w:numPr>
              <w:spacing w:after="0" w:before="0" w:lineRule="auto"/>
              <w:ind w:left="10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hull weight</w:t>
              <w:tab/>
              <w:t xml:space="preserve">50KGS</w:t>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C5">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C6">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C7">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r>
      <w:tr>
        <w:trPr>
          <w:cantSplit w:val="1"/>
          <w:trHeight w:val="453.5433070866142" w:hRule="atLeast"/>
          <w:tblHeader w:val="0"/>
        </w:trPr>
        <w:tc>
          <w:tcPr>
            <w:vMerge w:val="continue"/>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C9">
            <w:pPr>
              <w:numPr>
                <w:ilvl w:val="0"/>
                <w:numId w:val="14"/>
              </w:numPr>
              <w:spacing w:after="0" w:before="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MATERIALS:</w:t>
            </w:r>
          </w:p>
          <w:p w:rsidR="00000000" w:rsidDel="00000000" w:rsidP="00000000" w:rsidRDefault="00000000" w:rsidRPr="00000000" w14:paraId="000000CA">
            <w:pPr>
              <w:numPr>
                <w:ilvl w:val="0"/>
                <w:numId w:val="16"/>
              </w:numPr>
              <w:spacing w:after="0" w:before="0" w:lineRule="auto"/>
              <w:ind w:left="10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Constructed from FRP </w:t>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CB">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CC">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CD">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r>
      <w:tr>
        <w:trPr>
          <w:cantSplit w:val="1"/>
          <w:trHeight w:val="453.5433070866142" w:hRule="atLeast"/>
          <w:tblHeader w:val="0"/>
        </w:trPr>
        <w:tc>
          <w:tcPr>
            <w:vMerge w:val="continue"/>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CF">
            <w:pPr>
              <w:numPr>
                <w:ilvl w:val="0"/>
                <w:numId w:val="10"/>
              </w:numPr>
              <w:spacing w:after="0" w:before="0" w:lineRule="auto"/>
              <w:ind w:left="10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vertAlign w:val="baseline"/>
                <w:rtl w:val="0"/>
              </w:rPr>
              <w:t xml:space="preserve">Exterior: gelcoat</w:t>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D0">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D1">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D2">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r>
      <w:tr>
        <w:trPr>
          <w:cantSplit w:val="1"/>
          <w:trHeight w:val="453.5433070866142" w:hRule="atLeast"/>
          <w:tblHeader w:val="0"/>
        </w:trPr>
        <w:tc>
          <w:tcPr>
            <w:vMerge w:val="continue"/>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D4">
            <w:pPr>
              <w:numPr>
                <w:ilvl w:val="0"/>
                <w:numId w:val="14"/>
              </w:numPr>
              <w:spacing w:after="0" w:before="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Bow and stern eye</w:t>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D5">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D6">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D7">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r>
      <w:tr>
        <w:trPr>
          <w:cantSplit w:val="1"/>
          <w:trHeight w:val="453.5433070866142" w:hRule="atLeast"/>
          <w:tblHeader w:val="0"/>
        </w:trPr>
        <w:tc>
          <w:tcPr>
            <w:vMerge w:val="continue"/>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D9">
            <w:pPr>
              <w:numPr>
                <w:ilvl w:val="0"/>
                <w:numId w:val="14"/>
              </w:numPr>
              <w:spacing w:after="0" w:before="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 slip floor</w:t>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DA">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DB">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DC">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r>
      <w:tr>
        <w:trPr>
          <w:cantSplit w:val="1"/>
          <w:trHeight w:val="453.5433070866142" w:hRule="atLeast"/>
          <w:tblHeader w:val="0"/>
        </w:trPr>
        <w:tc>
          <w:tcPr>
            <w:vMerge w:val="continue"/>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DE">
            <w:pPr>
              <w:numPr>
                <w:ilvl w:val="0"/>
                <w:numId w:val="14"/>
              </w:numPr>
              <w:spacing w:after="0" w:before="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vertAlign w:val="baseline"/>
                <w:rtl w:val="0"/>
              </w:rPr>
              <w:t xml:space="preserve">n. 2 paddles each canoe (tot. 80)</w:t>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DF">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E0">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E1">
            <w:pPr>
              <w:tabs>
                <w:tab w:val="left" w:leader="none" w:pos="729"/>
              </w:tabs>
              <w:spacing w:after="0" w:before="0" w:lineRule="auto"/>
              <w:rPr>
                <w:rFonts w:ascii="Times New Roman" w:cs="Times New Roman" w:eastAsia="Times New Roman" w:hAnsi="Times New Roman"/>
                <w:sz w:val="24"/>
                <w:szCs w:val="24"/>
              </w:rPr>
            </w:pPr>
            <w:r w:rsidDel="00000000" w:rsidR="00000000" w:rsidRPr="00000000">
              <w:rPr>
                <w:rtl w:val="0"/>
              </w:rPr>
            </w:r>
          </w:p>
        </w:tc>
      </w:tr>
      <w:tr>
        <w:trPr>
          <w:cantSplit w:val="1"/>
          <w:trHeight w:val="675" w:hRule="atLeast"/>
          <w:tblHeader w:val="0"/>
        </w:trPr>
        <w:tc>
          <w:tcPr>
            <w:vMerge w:val="continue"/>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tcBorders>
              <w:top w:color="000000" w:space="0" w:sz="4" w:val="dotted"/>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E3">
            <w:pPr>
              <w:numPr>
                <w:ilvl w:val="0"/>
                <w:numId w:val="14"/>
              </w:numPr>
              <w:pBdr>
                <w:top w:space="0" w:sz="0" w:val="nil"/>
                <w:left w:space="0" w:sz="0" w:val="nil"/>
                <w:bottom w:space="0" w:sz="0" w:val="nil"/>
                <w:right w:space="0" w:sz="0" w:val="nil"/>
                <w:between w:space="0" w:sz="0" w:val="nil"/>
              </w:pBdr>
              <w:ind w:left="72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Tenderer must be the manufacturer of the canoes </w:t>
            </w:r>
          </w:p>
        </w:tc>
        <w:tc>
          <w:tcPr>
            <w:tcBorders>
              <w:top w:color="000000" w:space="0" w:sz="4" w:val="dotted"/>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E4">
            <w:pPr>
              <w:tabs>
                <w:tab w:val="left" w:leader="none" w:pos="729"/>
              </w:tabs>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4" w:val="dotted"/>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E5">
            <w:pPr>
              <w:tabs>
                <w:tab w:val="left" w:leader="none" w:pos="729"/>
              </w:tabs>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4" w:val="dotted"/>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E6">
            <w:pPr>
              <w:tabs>
                <w:tab w:val="left" w:leader="none" w:pos="729"/>
              </w:tabs>
              <w:rPr>
                <w:rFonts w:ascii="Times New Roman" w:cs="Times New Roman" w:eastAsia="Times New Roman" w:hAnsi="Times New Roman"/>
                <w:b w:val="1"/>
                <w:bCs w:val="1"/>
                <w:sz w:val="22"/>
                <w:szCs w:val="22"/>
              </w:rPr>
            </w:pPr>
            <w:r w:rsidDel="00000000" w:rsidR="00000000" w:rsidRPr="00000000">
              <w:rPr>
                <w:rtl w:val="0"/>
              </w:rPr>
            </w:r>
          </w:p>
        </w:tc>
      </w:tr>
      <w:tr>
        <w:trPr>
          <w:cantSplit w:val="1"/>
          <w:trHeight w:val="675" w:hRule="atLeast"/>
          <w:tblHeader w:val="0"/>
        </w:trPr>
        <w:tc>
          <w:tcPr>
            <w:tcBorders>
              <w:left w:color="000000" w:space="0" w:sz="4" w:val="single"/>
              <w:right w:color="000000" w:space="0" w:sz="4" w:val="single"/>
            </w:tcBorders>
            <w:shd w:fill="f2f2f2" w:val="clear"/>
          </w:tcPr>
          <w:p w:rsidR="00000000" w:rsidDel="00000000" w:rsidP="00000000" w:rsidRDefault="00000000" w:rsidRPr="00000000" w14:paraId="000000E7">
            <w:pPr>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1.</w:t>
            </w:r>
          </w:p>
          <w:p w:rsidR="00000000" w:rsidDel="00000000" w:rsidP="00000000" w:rsidRDefault="00000000" w:rsidRPr="00000000" w14:paraId="000000E8">
            <w:pPr>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Item number</w:t>
            </w:r>
          </w:p>
        </w:tc>
        <w:tc>
          <w:tcPr>
            <w:tcBorders>
              <w:top w:color="000000" w:space="0" w:sz="4" w:val="single"/>
              <w:left w:color="000000" w:space="0" w:sz="4" w:val="single"/>
              <w:bottom w:color="000000" w:space="0" w:sz="4" w:val="single"/>
              <w:right w:color="000000" w:space="0" w:sz="4" w:val="single"/>
            </w:tcBorders>
            <w:shd w:fill="f2f2f2" w:val="clear"/>
          </w:tcPr>
          <w:p w:rsidR="00000000" w:rsidDel="00000000" w:rsidP="00000000" w:rsidRDefault="00000000" w:rsidRPr="00000000" w14:paraId="000000E9">
            <w:pPr>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2.</w:t>
            </w:r>
          </w:p>
          <w:p w:rsidR="00000000" w:rsidDel="00000000" w:rsidP="00000000" w:rsidRDefault="00000000" w:rsidRPr="00000000" w14:paraId="000000EA">
            <w:pPr>
              <w:rPr>
                <w:rFonts w:ascii="Cambria" w:cs="Cambria" w:eastAsia="Cambria" w:hAnsi="Cambria"/>
                <w:sz w:val="24"/>
                <w:szCs w:val="24"/>
              </w:rPr>
            </w:pPr>
            <w:r w:rsidDel="00000000" w:rsidR="00000000" w:rsidRPr="00000000">
              <w:rPr>
                <w:rFonts w:ascii="Times New Roman" w:cs="Times New Roman" w:eastAsia="Times New Roman" w:hAnsi="Times New Roman"/>
                <w:b w:val="1"/>
                <w:bCs w:val="1"/>
                <w:sz w:val="22"/>
                <w:szCs w:val="22"/>
                <w:rtl w:val="0"/>
              </w:rPr>
              <w:t xml:space="preserve">Specifications required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Pr>
          <w:p w:rsidR="00000000" w:rsidDel="00000000" w:rsidP="00000000" w:rsidRDefault="00000000" w:rsidRPr="00000000" w14:paraId="000000EB">
            <w:pPr>
              <w:tabs>
                <w:tab w:val="left" w:leader="none" w:pos="729"/>
              </w:tabs>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3.</w:t>
            </w:r>
          </w:p>
          <w:p w:rsidR="00000000" w:rsidDel="00000000" w:rsidP="00000000" w:rsidRDefault="00000000" w:rsidRPr="00000000" w14:paraId="000000EC">
            <w:pPr>
              <w:tabs>
                <w:tab w:val="left" w:leader="none" w:pos="729"/>
              </w:tabs>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Specifications offered</w:t>
            </w:r>
          </w:p>
        </w:tc>
        <w:tc>
          <w:tcPr>
            <w:tcBorders>
              <w:top w:color="000000" w:space="0" w:sz="4" w:val="single"/>
              <w:left w:color="000000" w:space="0" w:sz="4" w:val="single"/>
              <w:bottom w:color="000000" w:space="0" w:sz="4" w:val="single"/>
              <w:right w:color="000000" w:space="0" w:sz="4" w:val="single"/>
            </w:tcBorders>
            <w:shd w:fill="f2f2f2" w:val="clear"/>
          </w:tcPr>
          <w:p w:rsidR="00000000" w:rsidDel="00000000" w:rsidP="00000000" w:rsidRDefault="00000000" w:rsidRPr="00000000" w14:paraId="000000ED">
            <w:pPr>
              <w:tabs>
                <w:tab w:val="left" w:leader="none" w:pos="729"/>
              </w:tabs>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4. </w:t>
            </w:r>
          </w:p>
          <w:p w:rsidR="00000000" w:rsidDel="00000000" w:rsidP="00000000" w:rsidRDefault="00000000" w:rsidRPr="00000000" w14:paraId="000000EE">
            <w:pPr>
              <w:tabs>
                <w:tab w:val="left" w:leader="none" w:pos="729"/>
              </w:tabs>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Notes, remarks, </w:t>
              <w:br w:type="textWrapping"/>
              <w:t xml:space="preserve">ref to documentation</w:t>
            </w:r>
          </w:p>
        </w:tc>
        <w:tc>
          <w:tcPr>
            <w:tcBorders>
              <w:top w:color="000000" w:space="0" w:sz="4" w:val="single"/>
              <w:left w:color="000000" w:space="0" w:sz="4" w:val="single"/>
              <w:bottom w:color="000000" w:space="0" w:sz="4" w:val="single"/>
              <w:right w:color="000000" w:space="0" w:sz="4" w:val="single"/>
            </w:tcBorders>
            <w:shd w:fill="f2f2f2" w:val="clear"/>
          </w:tcPr>
          <w:p w:rsidR="00000000" w:rsidDel="00000000" w:rsidP="00000000" w:rsidRDefault="00000000" w:rsidRPr="00000000" w14:paraId="000000EF">
            <w:pPr>
              <w:tabs>
                <w:tab w:val="left" w:leader="none" w:pos="729"/>
              </w:tabs>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5.</w:t>
            </w:r>
          </w:p>
          <w:p w:rsidR="00000000" w:rsidDel="00000000" w:rsidP="00000000" w:rsidRDefault="00000000" w:rsidRPr="00000000" w14:paraId="000000F0">
            <w:pPr>
              <w:tabs>
                <w:tab w:val="left" w:leader="none" w:pos="729"/>
              </w:tabs>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Evaluation committee’s notes </w:t>
            </w:r>
          </w:p>
        </w:tc>
      </w:tr>
      <w:tr>
        <w:trPr>
          <w:cantSplit w:val="1"/>
          <w:trHeight w:val="675" w:hRule="atLeast"/>
          <w:tblHeader w:val="0"/>
        </w:trPr>
        <w:tc>
          <w:tcPr>
            <w:vMerge w:val="restart"/>
            <w:tcBorders>
              <w:left w:color="000000" w:space="0" w:sz="4" w:val="single"/>
              <w:right w:color="000000" w:space="0" w:sz="4" w:val="single"/>
            </w:tcBorders>
            <w:shd w:fill="ffffff" w:val="clear"/>
          </w:tcPr>
          <w:p w:rsidR="00000000" w:rsidDel="00000000" w:rsidP="00000000" w:rsidRDefault="00000000" w:rsidRPr="00000000" w14:paraId="000000F1">
            <w:pPr>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3. </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F2">
            <w:pPr>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n. 72 COOL BOXES</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F3">
            <w:pPr>
              <w:tabs>
                <w:tab w:val="left" w:leader="none" w:pos="729"/>
              </w:tabs>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F4">
            <w:pPr>
              <w:tabs>
                <w:tab w:val="left" w:leader="none" w:pos="729"/>
              </w:tabs>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F5">
            <w:pPr>
              <w:tabs>
                <w:tab w:val="left" w:leader="none" w:pos="729"/>
              </w:tabs>
              <w:rPr>
                <w:rFonts w:ascii="Times New Roman" w:cs="Times New Roman" w:eastAsia="Times New Roman" w:hAnsi="Times New Roman"/>
                <w:b w:val="1"/>
                <w:bCs w:val="1"/>
                <w:sz w:val="22"/>
                <w:szCs w:val="22"/>
              </w:rPr>
            </w:pPr>
            <w:r w:rsidDel="00000000" w:rsidR="00000000" w:rsidRPr="00000000">
              <w:rPr>
                <w:rtl w:val="0"/>
              </w:rPr>
            </w:r>
          </w:p>
        </w:tc>
      </w:tr>
      <w:tr>
        <w:trPr>
          <w:cantSplit w:val="1"/>
          <w:trHeight w:val="675" w:hRule="atLeast"/>
          <w:tblHeader w:val="0"/>
        </w:trPr>
        <w:tc>
          <w:tcPr>
            <w:vMerge w:val="continue"/>
            <w:tcBorders>
              <w:left w:color="000000" w:space="0" w:sz="4" w:val="single"/>
              <w:right w:color="000000" w:space="0" w:sz="4" w:val="single"/>
            </w:tcBorders>
            <w:shd w:fill="ffffff" w:val="clear"/>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4" w:val="single"/>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F7">
            <w:pPr>
              <w:numPr>
                <w:ilvl w:val="0"/>
                <w:numId w:val="18"/>
              </w:numPr>
              <w:pBdr>
                <w:top w:space="0" w:sz="0" w:val="nil"/>
                <w:left w:space="0" w:sz="0" w:val="nil"/>
                <w:bottom w:space="0" w:sz="0" w:val="nil"/>
                <w:right w:space="0" w:sz="0" w:val="nil"/>
                <w:between w:space="0" w:sz="0" w:val="nil"/>
              </w:pBdr>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sz w:val="24"/>
                <w:szCs w:val="24"/>
                <w:rtl w:val="0"/>
              </w:rPr>
              <w:t xml:space="preserve">n. 40</w:t>
            </w:r>
            <w:r w:rsidDel="00000000" w:rsidR="00000000" w:rsidRPr="00000000">
              <w:rPr>
                <w:rFonts w:ascii="Times New Roman" w:cs="Times New Roman" w:eastAsia="Times New Roman" w:hAnsi="Times New Roman"/>
                <w:color w:val="000000"/>
                <w:sz w:val="24"/>
                <w:szCs w:val="24"/>
                <w:rtl w:val="0"/>
              </w:rPr>
              <w:t xml:space="preserve"> Cool boxes 30 Litres, 50cmx40cmx30cm</w:t>
            </w:r>
          </w:p>
        </w:tc>
        <w:tc>
          <w:tcPr>
            <w:tcBorders>
              <w:top w:color="000000" w:space="0" w:sz="4" w:val="single"/>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F8">
            <w:pPr>
              <w:tabs>
                <w:tab w:val="left" w:leader="none" w:pos="729"/>
              </w:tabs>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4" w:val="single"/>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F9">
            <w:pPr>
              <w:tabs>
                <w:tab w:val="left" w:leader="none" w:pos="729"/>
              </w:tabs>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4" w:val="single"/>
              <w:left w:color="000000" w:space="0" w:sz="4" w:val="single"/>
              <w:bottom w:color="000000" w:space="0" w:sz="4" w:val="dotted"/>
              <w:right w:color="000000" w:space="0" w:sz="4" w:val="single"/>
            </w:tcBorders>
            <w:shd w:fill="ffffff" w:val="clear"/>
            <w:vAlign w:val="center"/>
          </w:tcPr>
          <w:p w:rsidR="00000000" w:rsidDel="00000000" w:rsidP="00000000" w:rsidRDefault="00000000" w:rsidRPr="00000000" w14:paraId="000000FA">
            <w:pPr>
              <w:tabs>
                <w:tab w:val="left" w:leader="none" w:pos="729"/>
              </w:tabs>
              <w:rPr>
                <w:rFonts w:ascii="Times New Roman" w:cs="Times New Roman" w:eastAsia="Times New Roman" w:hAnsi="Times New Roman"/>
                <w:b w:val="1"/>
                <w:bCs w:val="1"/>
                <w:sz w:val="22"/>
                <w:szCs w:val="22"/>
              </w:rPr>
            </w:pPr>
            <w:r w:rsidDel="00000000" w:rsidR="00000000" w:rsidRPr="00000000">
              <w:rPr>
                <w:rtl w:val="0"/>
              </w:rPr>
            </w:r>
          </w:p>
        </w:tc>
      </w:tr>
      <w:tr>
        <w:trPr>
          <w:cantSplit w:val="1"/>
          <w:trHeight w:val="675" w:hRule="atLeast"/>
          <w:tblHeader w:val="0"/>
        </w:trPr>
        <w:tc>
          <w:tcPr>
            <w:vMerge w:val="continue"/>
            <w:tcBorders>
              <w:left w:color="000000" w:space="0" w:sz="4" w:val="single"/>
              <w:right w:color="000000" w:space="0" w:sz="4" w:val="single"/>
            </w:tcBorders>
            <w:shd w:fill="ffffff" w:val="clear"/>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4" w:val="dotted"/>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FC">
            <w:pPr>
              <w:numPr>
                <w:ilvl w:val="0"/>
                <w:numId w:val="18"/>
              </w:numPr>
              <w:pBdr>
                <w:top w:space="0" w:sz="0" w:val="nil"/>
                <w:left w:space="0" w:sz="0" w:val="nil"/>
                <w:bottom w:space="0" w:sz="0" w:val="nil"/>
                <w:right w:space="0" w:sz="0" w:val="nil"/>
                <w:between w:space="0" w:sz="0" w:val="nil"/>
              </w:pBdr>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sz w:val="24"/>
                <w:szCs w:val="24"/>
                <w:rtl w:val="0"/>
              </w:rPr>
              <w:t xml:space="preserve">n. 3</w:t>
            </w:r>
            <w:r w:rsidDel="00000000" w:rsidR="00000000" w:rsidRPr="00000000">
              <w:rPr>
                <w:rFonts w:ascii="Times New Roman" w:cs="Times New Roman" w:eastAsia="Times New Roman" w:hAnsi="Times New Roman"/>
                <w:b w:val="1"/>
                <w:bCs w:val="1"/>
                <w:sz w:val="24"/>
                <w:szCs w:val="24"/>
                <w:rtl w:val="0"/>
              </w:rPr>
              <w:t xml:space="preserve">2</w:t>
            </w:r>
            <w:r w:rsidDel="00000000" w:rsidR="00000000" w:rsidRPr="00000000">
              <w:rPr>
                <w:rFonts w:ascii="Times New Roman" w:cs="Times New Roman" w:eastAsia="Times New Roman" w:hAnsi="Times New Roman"/>
                <w:color w:val="000000"/>
                <w:sz w:val="24"/>
                <w:szCs w:val="24"/>
                <w:rtl w:val="0"/>
              </w:rPr>
              <w:t xml:space="preserve"> Cool boxes 270 litre 83cmx84cmx70cm</w:t>
            </w:r>
          </w:p>
        </w:tc>
        <w:tc>
          <w:tcPr>
            <w:tcBorders>
              <w:top w:color="000000" w:space="0" w:sz="4" w:val="dotted"/>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FD">
            <w:pPr>
              <w:tabs>
                <w:tab w:val="left" w:leader="none" w:pos="729"/>
              </w:tabs>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4" w:val="dotted"/>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FE">
            <w:pPr>
              <w:tabs>
                <w:tab w:val="left" w:leader="none" w:pos="729"/>
              </w:tabs>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4" w:val="dotted"/>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FF">
            <w:pPr>
              <w:tabs>
                <w:tab w:val="left" w:leader="none" w:pos="729"/>
              </w:tabs>
              <w:rPr>
                <w:rFonts w:ascii="Times New Roman" w:cs="Times New Roman" w:eastAsia="Times New Roman" w:hAnsi="Times New Roman"/>
                <w:b w:val="1"/>
                <w:bCs w:val="1"/>
                <w:sz w:val="22"/>
                <w:szCs w:val="22"/>
              </w:rPr>
            </w:pPr>
            <w:r w:rsidDel="00000000" w:rsidR="00000000" w:rsidRPr="00000000">
              <w:rPr>
                <w:rtl w:val="0"/>
              </w:rPr>
            </w:r>
          </w:p>
        </w:tc>
      </w:tr>
    </w:tbl>
    <w:p w:rsidR="00000000" w:rsidDel="00000000" w:rsidP="00000000" w:rsidRDefault="00000000" w:rsidRPr="00000000" w14:paraId="00000100">
      <w:pPr>
        <w:rPr>
          <w:rFonts w:ascii="Times New Roman" w:cs="Times New Roman" w:eastAsia="Times New Roman" w:hAnsi="Times New Roman"/>
          <w:sz w:val="22"/>
          <w:szCs w:val="22"/>
        </w:rPr>
      </w:pPr>
      <w:r w:rsidDel="00000000" w:rsidR="00000000" w:rsidRPr="00000000">
        <w:rPr>
          <w:rtl w:val="0"/>
        </w:rPr>
      </w:r>
    </w:p>
    <w:sectPr>
      <w:headerReference r:id="rId7" w:type="default"/>
      <w:headerReference r:id="rId8" w:type="first"/>
      <w:footerReference r:id="rId9" w:type="default"/>
      <w:footerReference r:id="rId10" w:type="first"/>
      <w:pgSz w:h="11906" w:w="16838" w:orient="landscape"/>
      <w:pgMar w:bottom="950" w:top="851"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mbria"/>
  <w:font w:name="Courier New"/>
  <w:font w:name="Noto Sans Symbols">
    <w:embedRegular w:fontKey="{00000000-0000-0000-0000-000000000000}" r:id="rId1" w:subsetted="0"/>
    <w:embedBold w:fontKey="{00000000-0000-0000-0000-000000000000}" r:id="rId2" w:subsetted="0"/>
  </w:font>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center" w:leader="none" w:pos="4320"/>
        <w:tab w:val="right" w:leader="none" w:pos="8640"/>
        <w:tab w:val="right" w:leader="none" w:pos="14317"/>
      </w:tabs>
      <w:spacing w:after="0" w:before="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c4f_annexiitechspeciiitechoffer_en.doc LIVE BLU-E_boat, canoes, cool boxes</w:t>
      <w:tab/>
      <w:t xml:space="preserve">Page </w:t>
    </w:r>
    <w:r w:rsidDel="00000000" w:rsidR="00000000" w:rsidRPr="00000000">
      <w:rPr>
        <w:rFonts w:ascii="Times New Roman" w:cs="Times New Roman" w:eastAsia="Times New Roman" w:hAnsi="Times New Roman"/>
        <w:color w:val="000000"/>
        <w:sz w:val="18"/>
        <w:szCs w:val="18"/>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color w:val="000000"/>
        <w:sz w:val="18"/>
        <w:szCs w:val="18"/>
        <w:rtl w:val="0"/>
      </w:rPr>
      <w:t xml:space="preserve"> of </w:t>
    </w:r>
    <w:r w:rsidDel="00000000" w:rsidR="00000000" w:rsidRPr="00000000">
      <w:rPr>
        <w:rFonts w:ascii="Times New Roman" w:cs="Times New Roman" w:eastAsia="Times New Roman" w:hAnsi="Times New Roman"/>
        <w:color w:val="000000"/>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center" w:leader="none" w:pos="4320"/>
        <w:tab w:val="right" w:leader="none" w:pos="8640"/>
        <w:tab w:val="right" w:leader="none" w:pos="14317"/>
      </w:tabs>
      <w:spacing w:after="0" w:before="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c4f_annexiitechspeciiitechoffer_en.doc LIVE BLU-E_car vehicle</w:t>
      <w:tab/>
      <w:t xml:space="preserve">Page </w:t>
    </w:r>
    <w:r w:rsidDel="00000000" w:rsidR="00000000" w:rsidRPr="00000000">
      <w:rPr>
        <w:rFonts w:ascii="Times New Roman" w:cs="Times New Roman" w:eastAsia="Times New Roman" w:hAnsi="Times New Roman"/>
        <w:color w:val="000000"/>
        <w:sz w:val="18"/>
        <w:szCs w:val="18"/>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color w:val="000000"/>
        <w:sz w:val="18"/>
        <w:szCs w:val="18"/>
        <w:rtl w:val="0"/>
      </w:rPr>
      <w:t xml:space="preserve"> of </w:t>
    </w:r>
    <w:r w:rsidDel="00000000" w:rsidR="00000000" w:rsidRPr="00000000">
      <w:rPr>
        <w:rFonts w:ascii="Times New Roman" w:cs="Times New Roman" w:eastAsia="Times New Roman" w:hAnsi="Times New Roman"/>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center" w:leader="none" w:pos="4320"/>
        <w:tab w:val="right" w:leader="none" w:pos="8640"/>
        <w:tab w:val="right" w:leader="none" w:pos="14317"/>
      </w:tabs>
      <w:spacing w:after="0" w:before="0" w:lineRule="auto"/>
      <w:rPr>
        <w:rFonts w:ascii="Times New Roman" w:cs="Times New Roman" w:eastAsia="Times New Roman" w:hAnsi="Times New Roman"/>
        <w:color w:val="000000"/>
        <w:sz w:val="18"/>
        <w:szCs w:val="18"/>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center" w:leader="none" w:pos="4320"/>
        <w:tab w:val="right" w:leader="none" w:pos="8640"/>
      </w:tabs>
      <w:spacing w:after="0" w:before="0" w:lineRule="auto"/>
      <w:rPr>
        <w:rFonts w:ascii="Avenir" w:cs="Avenir" w:eastAsia="Avenir" w:hAnsi="Avenir"/>
        <w:b w:val="1"/>
        <w:bCs w:val="1"/>
        <w:color w:val="000000"/>
        <w:sz w:val="22"/>
        <w:szCs w:val="22"/>
      </w:rPr>
    </w:pPr>
    <w:r w:rsidDel="00000000" w:rsidR="00000000" w:rsidRPr="00000000">
      <w:rPr>
        <w:color w:val="000000"/>
      </w:rPr>
      <w:drawing>
        <wp:inline distB="0" distT="0" distL="0" distR="0">
          <wp:extent cx="753526" cy="805047"/>
          <wp:effectExtent b="0" l="0" r="0" t="0"/>
          <wp:docPr descr="Immagine che contiene Elementi grafici, grafica, poster, Carattere&#10;&#10;Descrizione generata automaticamente" id="1" name="image1.png"/>
          <a:graphic>
            <a:graphicData uri="http://schemas.openxmlformats.org/drawingml/2006/picture">
              <pic:pic>
                <pic:nvPicPr>
                  <pic:cNvPr descr="Immagine che contiene Elementi grafici, grafica, poster, Carattere&#10;&#10;Descrizione generata automaticamente" id="0" name="image1.png"/>
                  <pic:cNvPicPr preferRelativeResize="0"/>
                </pic:nvPicPr>
                <pic:blipFill>
                  <a:blip r:embed="rId1"/>
                  <a:srcRect b="0" l="0" r="0" t="0"/>
                  <a:stretch>
                    <a:fillRect/>
                  </a:stretch>
                </pic:blipFill>
                <pic:spPr>
                  <a:xfrm>
                    <a:off x="0" y="0"/>
                    <a:ext cx="753526" cy="805047"/>
                  </a:xfrm>
                  <a:prstGeom prst="rect"/>
                  <a:ln/>
                </pic:spPr>
              </pic:pic>
            </a:graphicData>
          </a:graphic>
        </wp:inline>
      </w:drawing>
    </w:r>
    <w:r w:rsidDel="00000000" w:rsidR="00000000" w:rsidRPr="00000000">
      <w:rPr>
        <w:rFonts w:ascii="Avenir" w:cs="Avenir" w:eastAsia="Avenir" w:hAnsi="Avenir"/>
        <w:b w:val="1"/>
        <w:bCs w:val="1"/>
        <w:color w:val="000000"/>
        <w:sz w:val="22"/>
        <w:szCs w:val="22"/>
        <w:rtl w:val="0"/>
      </w:rPr>
      <w:t xml:space="preserve"> </w:t>
    </w:r>
    <w:r w:rsidDel="00000000" w:rsidR="00000000" w:rsidRPr="00000000">
      <w:rPr>
        <w:rFonts w:ascii="Avenir" w:cs="Avenir" w:eastAsia="Avenir" w:hAnsi="Avenir"/>
        <w:b w:val="1"/>
        <w:bCs w:val="1"/>
        <w:color w:val="000000"/>
        <w:sz w:val="15"/>
        <w:szCs w:val="15"/>
        <w:rtl w:val="0"/>
      </w:rPr>
      <w:t xml:space="preserve">AID 013244/07/6</w:t>
      <w:br w:type="textWrapp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center" w:leader="none" w:pos="4320"/>
        <w:tab w:val="right" w:leader="none" w:pos="8640"/>
      </w:tabs>
      <w:jc w:val="center"/>
      <w:rPr>
        <w:color w:val="000000"/>
      </w:rPr>
    </w:pPr>
    <w:r w:rsidDel="00000000" w:rsidR="00000000" w:rsidRPr="00000000">
      <w:rPr>
        <w:color w:val="000000"/>
      </w:rPr>
      <w:drawing>
        <wp:inline distB="0" distT="0" distL="0" distR="0">
          <wp:extent cx="722525" cy="771928"/>
          <wp:effectExtent b="0" l="0" r="0" t="0"/>
          <wp:docPr descr="Immagine che contiene Elementi grafici, grafica, poster, Carattere&#10;&#10;Descrizione generata automaticamente" id="2" name="image1.png"/>
          <a:graphic>
            <a:graphicData uri="http://schemas.openxmlformats.org/drawingml/2006/picture">
              <pic:pic>
                <pic:nvPicPr>
                  <pic:cNvPr descr="Immagine che contiene Elementi grafici, grafica, poster, Carattere&#10;&#10;Descrizione generata automaticamente" id="0" name="image1.png"/>
                  <pic:cNvPicPr preferRelativeResize="0"/>
                </pic:nvPicPr>
                <pic:blipFill>
                  <a:blip r:embed="rId1"/>
                  <a:srcRect b="0" l="0" r="0" t="0"/>
                  <a:stretch>
                    <a:fillRect/>
                  </a:stretch>
                </pic:blipFill>
                <pic:spPr>
                  <a:xfrm>
                    <a:off x="0" y="0"/>
                    <a:ext cx="722525" cy="771928"/>
                  </a:xfrm>
                  <a:prstGeom prst="rect"/>
                  <a:ln/>
                </pic:spPr>
              </pic:pic>
            </a:graphicData>
          </a:graphic>
        </wp:inline>
      </w:drawing>
    </w:r>
    <w:r w:rsidDel="00000000" w:rsidR="00000000" w:rsidRPr="00000000">
      <w:rPr>
        <w:color w:val="000000"/>
        <w:rtl w:val="0"/>
      </w:rPr>
      <w:br w:type="textWrapping"/>
    </w:r>
    <w:r w:rsidDel="00000000" w:rsidR="00000000" w:rsidRPr="00000000">
      <w:rPr>
        <w:rFonts w:ascii="Avenir" w:cs="Avenir" w:eastAsia="Avenir" w:hAnsi="Avenir"/>
        <w:b w:val="1"/>
        <w:bCs w:val="1"/>
        <w:color w:val="000000"/>
        <w:sz w:val="15"/>
        <w:szCs w:val="15"/>
        <w:rtl w:val="0"/>
      </w:rPr>
      <w:t xml:space="preserve">AID 013244/07/6</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737" w:hanging="17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1080" w:hanging="360"/>
      </w:pPr>
      <w:rPr>
        <w:rFonts w:ascii="Noto Sans Symbols" w:cs="Noto Sans Symbols" w:eastAsia="Noto Sans Symbols" w:hAnsi="Noto Sans Symbols"/>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0">
    <w:lvl w:ilvl="0">
      <w:start w:val="1"/>
      <w:numFmt w:val="bullet"/>
      <w:lvlText w:val="●"/>
      <w:lvlJc w:val="left"/>
      <w:pPr>
        <w:ind w:left="1080" w:hanging="360"/>
      </w:pPr>
      <w:rPr>
        <w:rFonts w:ascii="Noto Sans Symbols" w:cs="Noto Sans Symbols" w:eastAsia="Noto Sans Symbols" w:hAnsi="Noto Sans Symbols"/>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bullet"/>
      <w:lvlText w:val="●"/>
      <w:lvlJc w:val="left"/>
      <w:pPr>
        <w:ind w:left="1080" w:hanging="360"/>
      </w:pPr>
      <w:rPr>
        <w:rFonts w:ascii="Noto Sans Symbols" w:cs="Noto Sans Symbols" w:eastAsia="Noto Sans Symbols" w:hAnsi="Noto Sans Symbols"/>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6">
    <w:lvl w:ilvl="0">
      <w:start w:val="1"/>
      <w:numFmt w:val="bullet"/>
      <w:lvlText w:val="●"/>
      <w:lvlJc w:val="left"/>
      <w:pPr>
        <w:ind w:left="1080" w:hanging="360"/>
      </w:pPr>
      <w:rPr>
        <w:rFonts w:ascii="Noto Sans Symbols" w:cs="Noto Sans Symbols" w:eastAsia="Noto Sans Symbols" w:hAnsi="Noto Sans Symbols"/>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lowerLetter"/>
      <w:lvlText w:val="%1)"/>
      <w:lvlJc w:val="left"/>
      <w:pPr>
        <w:ind w:left="720" w:hanging="360"/>
      </w:pPr>
      <w:rPr>
        <w:b w:val="0"/>
        <w:bCs w:val="0"/>
        <w:i w:val="0"/>
        <w:iCs w:val="0"/>
        <w:sz w:val="25"/>
        <w:szCs w:val="25"/>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spacing w:after="120" w:before="12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tabs>
        <w:tab w:val="right" w:leader="none" w:pos="567"/>
      </w:tabs>
      <w:spacing w:after="240" w:before="240" w:lineRule="auto"/>
      <w:ind w:left="567" w:hanging="567"/>
      <w:jc w:val="both"/>
    </w:pPr>
    <w:rPr>
      <w:b w:val="1"/>
      <w:bCs w:val="1"/>
    </w:rPr>
  </w:style>
  <w:style w:type="paragraph" w:styleId="Heading2">
    <w:name w:val="heading 2"/>
    <w:basedOn w:val="Normal"/>
    <w:next w:val="Normal"/>
    <w:pPr>
      <w:keepNext w:val="1"/>
    </w:pPr>
    <w:rPr/>
  </w:style>
  <w:style w:type="paragraph" w:styleId="Heading3">
    <w:name w:val="heading 3"/>
    <w:basedOn w:val="Normal"/>
    <w:next w:val="Normal"/>
    <w:pPr>
      <w:keepNext w:val="1"/>
    </w:pPr>
    <w:rPr/>
  </w:style>
  <w:style w:type="paragraph" w:styleId="Heading4">
    <w:name w:val="heading 4"/>
    <w:basedOn w:val="Normal"/>
    <w:next w:val="Normal"/>
    <w:pPr>
      <w:keepNext w:val="1"/>
      <w:spacing w:after="60" w:before="240" w:lineRule="auto"/>
      <w:ind w:left="864" w:hanging="864"/>
    </w:pPr>
    <w:rPr>
      <w:b w:val="1"/>
      <w:bCs w:val="1"/>
      <w:sz w:val="24"/>
      <w:szCs w:val="24"/>
    </w:rPr>
  </w:style>
  <w:style w:type="paragraph" w:styleId="Heading5">
    <w:name w:val="heading 5"/>
    <w:basedOn w:val="Normal"/>
    <w:next w:val="Normal"/>
    <w:pPr>
      <w:spacing w:after="60" w:before="240" w:lineRule="auto"/>
      <w:ind w:left="1008" w:hanging="1008"/>
    </w:pPr>
    <w:rPr>
      <w:sz w:val="22"/>
      <w:szCs w:val="22"/>
    </w:rPr>
  </w:style>
  <w:style w:type="paragraph" w:styleId="Heading6">
    <w:name w:val="heading 6"/>
    <w:basedOn w:val="Normal"/>
    <w:next w:val="Normal"/>
    <w:pPr>
      <w:spacing w:after="60" w:before="240" w:lineRule="auto"/>
      <w:ind w:left="1152" w:hanging="1152"/>
    </w:pPr>
    <w:rPr>
      <w:i w:val="1"/>
      <w:iCs w:val="1"/>
      <w:sz w:val="22"/>
      <w:szCs w:val="22"/>
    </w:rPr>
  </w:style>
  <w:style w:type="paragraph" w:styleId="Title">
    <w:name w:val="Title"/>
    <w:basedOn w:val="Normal"/>
    <w:next w:val="Normal"/>
    <w:pPr>
      <w:jc w:val="center"/>
    </w:pPr>
    <w:rPr>
      <w:b w:val="1"/>
      <w:bCs w:val="1"/>
      <w:sz w:val="28"/>
      <w:szCs w:val="28"/>
    </w:rPr>
  </w:style>
  <w:style w:type="paragraph" w:styleId="Subtitle">
    <w:name w:val="Subtitle"/>
    <w:basedOn w:val="Normal"/>
    <w:next w:val="Normal"/>
    <w:pPr>
      <w:jc w:val="center"/>
    </w:pPr>
    <w:rPr>
      <w:b w:val="1"/>
      <w:bCs w:val="1"/>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ClFb7WCz2FVhwOvXmkK55X4Ibw==">CgMxLjAyDmgucTd2a3NuNHUzN2dtMg9pZC5qMzU2Y2s5aGo4MjY4AHIhMVAyR3RJa1U5S21zM0NCTHNyY1N5bHlPMXRkVF9vR0h5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lpwstr>476927691</vt:lpwstr>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_ReviewingToolsShownOnce</vt:lpwstr>
  </property>
  <property fmtid="{D5CDD505-2E9C-101B-9397-08002B2CF9AE}" pid="7" name="ContentTypeId">
    <vt:lpwstr>0x010100724FDE23FB365D4CB8B2901107175F9F</vt:lpwstr>
  </property>
</Properties>
</file>